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DB2231" w14:textId="77777777" w:rsidR="00B779D0" w:rsidRDefault="00B779D0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rFonts w:ascii="Times New Roman" w:eastAsia="Times New Roman" w:hAnsi="Times New Roman" w:cs="Times New Roman"/>
          <w:color w:val="000000"/>
          <w:sz w:val="52"/>
          <w:szCs w:val="52"/>
        </w:rPr>
      </w:pPr>
    </w:p>
    <w:p w14:paraId="61BB8977" w14:textId="77777777" w:rsidR="00B779D0" w:rsidRDefault="00153C38">
      <w:pPr>
        <w:ind w:left="57" w:right="170"/>
        <w:jc w:val="center"/>
        <w:rPr>
          <w:rFonts w:ascii="Calibri" w:eastAsia="Calibri" w:hAnsi="Calibri" w:cs="Calibri"/>
          <w:sz w:val="52"/>
          <w:szCs w:val="52"/>
        </w:rPr>
      </w:pPr>
      <w:r>
        <w:rPr>
          <w:rFonts w:ascii="Calibri" w:eastAsia="Calibri" w:hAnsi="Calibri" w:cs="Calibri"/>
          <w:sz w:val="52"/>
          <w:szCs w:val="52"/>
        </w:rPr>
        <w:t>Departamento de Ciências Sociais e Humanas</w:t>
      </w:r>
    </w:p>
    <w:p w14:paraId="729587FF" w14:textId="77777777" w:rsidR="00B779D0" w:rsidRDefault="00B779D0">
      <w:pPr>
        <w:pBdr>
          <w:top w:val="nil"/>
          <w:left w:val="nil"/>
          <w:bottom w:val="nil"/>
          <w:right w:val="nil"/>
          <w:between w:val="nil"/>
        </w:pBdr>
        <w:spacing w:before="427"/>
        <w:rPr>
          <w:rFonts w:ascii="Calibri" w:eastAsia="Calibri" w:hAnsi="Calibri" w:cs="Calibri"/>
          <w:color w:val="000000"/>
          <w:sz w:val="52"/>
          <w:szCs w:val="52"/>
        </w:rPr>
      </w:pPr>
    </w:p>
    <w:p w14:paraId="6D8F45CF" w14:textId="77777777" w:rsidR="00B779D0" w:rsidRDefault="00153C38" w:rsidP="00B01DF9">
      <w:pPr>
        <w:pStyle w:val="Ttulo"/>
        <w:spacing w:line="362" w:lineRule="auto"/>
      </w:pPr>
      <w:r>
        <w:t>Regimento Interno</w:t>
      </w:r>
      <w:r>
        <w:rPr>
          <w:noProof/>
        </w:rPr>
        <w:drawing>
          <wp:anchor distT="0" distB="0" distL="0" distR="0" simplePos="0" relativeHeight="251658240" behindDoc="0" locked="0" layoutInCell="1" hidden="0" allowOverlap="1" wp14:anchorId="7246CD9B" wp14:editId="214AAEA5">
            <wp:simplePos x="0" y="0"/>
            <wp:positionH relativeFrom="column">
              <wp:posOffset>0</wp:posOffset>
            </wp:positionH>
            <wp:positionV relativeFrom="paragraph">
              <wp:posOffset>2029822</wp:posOffset>
            </wp:positionV>
            <wp:extent cx="7559040" cy="2594610"/>
            <wp:effectExtent l="0" t="0" r="0" b="0"/>
            <wp:wrapNone/>
            <wp:docPr id="7" name="image3.jpg" descr="Ver a imagem de origem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 descr="Ver a imagem de origem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259461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2C75FFED" w14:textId="77777777" w:rsidR="00B779D0" w:rsidRDefault="00B779D0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72"/>
          <w:szCs w:val="72"/>
        </w:rPr>
      </w:pPr>
    </w:p>
    <w:p w14:paraId="45E7E5F6" w14:textId="77777777" w:rsidR="00B779D0" w:rsidRDefault="00B779D0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72"/>
          <w:szCs w:val="72"/>
        </w:rPr>
      </w:pPr>
    </w:p>
    <w:p w14:paraId="6C6DF76A" w14:textId="77777777" w:rsidR="00B779D0" w:rsidRDefault="00B779D0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72"/>
          <w:szCs w:val="72"/>
        </w:rPr>
      </w:pPr>
    </w:p>
    <w:p w14:paraId="51B990AC" w14:textId="77777777" w:rsidR="00B779D0" w:rsidRDefault="00B779D0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72"/>
          <w:szCs w:val="72"/>
        </w:rPr>
      </w:pPr>
    </w:p>
    <w:p w14:paraId="56EFF75E" w14:textId="77777777" w:rsidR="00B779D0" w:rsidRDefault="00B779D0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72"/>
          <w:szCs w:val="72"/>
        </w:rPr>
      </w:pPr>
    </w:p>
    <w:p w14:paraId="4EF1A5AB" w14:textId="77777777" w:rsidR="00B779D0" w:rsidRDefault="00B779D0">
      <w:pPr>
        <w:pBdr>
          <w:top w:val="nil"/>
          <w:left w:val="nil"/>
          <w:bottom w:val="nil"/>
          <w:right w:val="nil"/>
          <w:between w:val="nil"/>
        </w:pBdr>
        <w:spacing w:before="594"/>
        <w:rPr>
          <w:b/>
          <w:color w:val="000000"/>
          <w:sz w:val="72"/>
          <w:szCs w:val="72"/>
        </w:rPr>
      </w:pPr>
    </w:p>
    <w:p w14:paraId="276D66C4" w14:textId="1B69277E" w:rsidR="00B779D0" w:rsidRDefault="00153C38">
      <w:pPr>
        <w:ind w:left="3"/>
        <w:jc w:val="center"/>
        <w:rPr>
          <w:rFonts w:ascii="Calibri" w:eastAsia="Calibri" w:hAnsi="Calibri" w:cs="Calibri"/>
          <w:sz w:val="40"/>
          <w:szCs w:val="40"/>
        </w:rPr>
      </w:pPr>
      <w:r>
        <w:rPr>
          <w:rFonts w:ascii="Calibri" w:eastAsia="Calibri" w:hAnsi="Calibri" w:cs="Calibri"/>
          <w:sz w:val="40"/>
          <w:szCs w:val="40"/>
        </w:rPr>
        <w:t>Ano letivo 202</w:t>
      </w:r>
      <w:r w:rsidR="00B01DF9">
        <w:rPr>
          <w:rFonts w:ascii="Calibri" w:eastAsia="Calibri" w:hAnsi="Calibri" w:cs="Calibri"/>
          <w:sz w:val="40"/>
          <w:szCs w:val="40"/>
        </w:rPr>
        <w:t>6</w:t>
      </w:r>
      <w:r>
        <w:rPr>
          <w:rFonts w:ascii="Calibri" w:eastAsia="Calibri" w:hAnsi="Calibri" w:cs="Calibri"/>
          <w:sz w:val="40"/>
          <w:szCs w:val="40"/>
        </w:rPr>
        <w:t>-202</w:t>
      </w:r>
      <w:r w:rsidR="00B01DF9">
        <w:rPr>
          <w:rFonts w:ascii="Calibri" w:eastAsia="Calibri" w:hAnsi="Calibri" w:cs="Calibri"/>
          <w:sz w:val="40"/>
          <w:szCs w:val="40"/>
        </w:rPr>
        <w:t>7</w:t>
      </w:r>
    </w:p>
    <w:p w14:paraId="2B0C3848" w14:textId="77777777" w:rsidR="00B779D0" w:rsidRDefault="00B779D0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40"/>
          <w:szCs w:val="40"/>
        </w:rPr>
      </w:pPr>
    </w:p>
    <w:p w14:paraId="0ED7FC26" w14:textId="77777777" w:rsidR="00B779D0" w:rsidRDefault="00B779D0">
      <w:pPr>
        <w:pBdr>
          <w:top w:val="nil"/>
          <w:left w:val="nil"/>
          <w:bottom w:val="nil"/>
          <w:right w:val="nil"/>
          <w:between w:val="nil"/>
        </w:pBdr>
        <w:spacing w:before="2"/>
        <w:rPr>
          <w:rFonts w:ascii="Calibri" w:eastAsia="Calibri" w:hAnsi="Calibri" w:cs="Calibri"/>
          <w:color w:val="000000"/>
          <w:sz w:val="40"/>
          <w:szCs w:val="40"/>
        </w:rPr>
      </w:pPr>
    </w:p>
    <w:p w14:paraId="0EF0F70E" w14:textId="73F8B17F" w:rsidR="00B779D0" w:rsidRDefault="00153C38">
      <w:pPr>
        <w:ind w:left="4"/>
        <w:jc w:val="center"/>
        <w:rPr>
          <w:rFonts w:ascii="Calibri" w:eastAsia="Calibri" w:hAnsi="Calibri" w:cs="Calibri"/>
          <w:sz w:val="36"/>
          <w:szCs w:val="36"/>
        </w:rPr>
        <w:sectPr w:rsidR="00B779D0">
          <w:headerReference w:type="default" r:id="rId9"/>
          <w:pgSz w:w="11910" w:h="16840"/>
          <w:pgMar w:top="1720" w:right="0" w:bottom="280" w:left="0" w:header="410" w:footer="0" w:gutter="0"/>
          <w:pgNumType w:start="1"/>
          <w:cols w:space="720"/>
        </w:sectPr>
      </w:pPr>
      <w:r>
        <w:rPr>
          <w:rFonts w:ascii="Calibri" w:eastAsia="Calibri" w:hAnsi="Calibri" w:cs="Calibri"/>
          <w:sz w:val="36"/>
          <w:szCs w:val="36"/>
        </w:rPr>
        <w:t xml:space="preserve">Coordenadora: </w:t>
      </w:r>
      <w:r w:rsidR="00B01DF9">
        <w:rPr>
          <w:rFonts w:ascii="Calibri" w:eastAsia="Calibri" w:hAnsi="Calibri" w:cs="Calibri"/>
          <w:sz w:val="36"/>
          <w:szCs w:val="36"/>
        </w:rPr>
        <w:t>Eduarda Marcos Peres Preto</w:t>
      </w:r>
    </w:p>
    <w:p w14:paraId="4D427EDF" w14:textId="77777777" w:rsidR="00B779D0" w:rsidRDefault="00B779D0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</w:p>
    <w:p w14:paraId="0B09FFFD" w14:textId="77777777" w:rsidR="00B779D0" w:rsidRDefault="00B779D0">
      <w:pPr>
        <w:pBdr>
          <w:top w:val="nil"/>
          <w:left w:val="nil"/>
          <w:bottom w:val="nil"/>
          <w:right w:val="nil"/>
          <w:between w:val="nil"/>
        </w:pBdr>
        <w:spacing w:before="38"/>
        <w:rPr>
          <w:rFonts w:ascii="Calibri" w:eastAsia="Calibri" w:hAnsi="Calibri" w:cs="Calibri"/>
          <w:color w:val="000000"/>
          <w:sz w:val="24"/>
          <w:szCs w:val="24"/>
        </w:rPr>
      </w:pPr>
    </w:p>
    <w:p w14:paraId="19AE519F" w14:textId="120ED9AD" w:rsidR="00B779D0" w:rsidRDefault="00153C38">
      <w:pPr>
        <w:ind w:left="4685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Atualização 202</w:t>
      </w:r>
      <w:r w:rsidR="00EC0748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>/202</w:t>
      </w:r>
      <w:r w:rsidR="00EC0748">
        <w:rPr>
          <w:b/>
          <w:sz w:val="24"/>
          <w:szCs w:val="24"/>
        </w:rPr>
        <w:t>7</w:t>
      </w:r>
    </w:p>
    <w:p w14:paraId="4F7E09E4" w14:textId="77777777" w:rsidR="00B779D0" w:rsidRDefault="00153C38">
      <w:pPr>
        <w:spacing w:before="137" w:line="360" w:lineRule="auto"/>
        <w:ind w:left="1702" w:right="1696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O Departamento de Ciências Sociais e Humanas, adiante designado por Departamento, rege-se pelo estatuído na legislação em vigor, no Regulamento Interno do Agrupamento e pelas regras internas que passam a constituir o presente regimento.</w:t>
      </w:r>
    </w:p>
    <w:p w14:paraId="314E5475" w14:textId="77777777" w:rsidR="00B779D0" w:rsidRDefault="00B779D0">
      <w:pPr>
        <w:pBdr>
          <w:top w:val="nil"/>
          <w:left w:val="nil"/>
          <w:bottom w:val="nil"/>
          <w:right w:val="nil"/>
          <w:between w:val="nil"/>
        </w:pBdr>
        <w:spacing w:before="184"/>
        <w:rPr>
          <w:b/>
          <w:color w:val="000000"/>
          <w:sz w:val="24"/>
          <w:szCs w:val="24"/>
        </w:rPr>
      </w:pPr>
    </w:p>
    <w:p w14:paraId="250AE42C" w14:textId="77777777" w:rsidR="00B779D0" w:rsidRDefault="00153C38">
      <w:pPr>
        <w:ind w:right="1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CAPÍTULO I</w:t>
      </w:r>
    </w:p>
    <w:p w14:paraId="2DE03364" w14:textId="77777777" w:rsidR="00B779D0" w:rsidRDefault="00153C38">
      <w:pPr>
        <w:spacing w:before="185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Composição e Competências</w:t>
      </w:r>
    </w:p>
    <w:p w14:paraId="0D206124" w14:textId="77777777" w:rsidR="00B779D0" w:rsidRDefault="00B779D0">
      <w:pPr>
        <w:pBdr>
          <w:top w:val="nil"/>
          <w:left w:val="nil"/>
          <w:bottom w:val="nil"/>
          <w:right w:val="nil"/>
          <w:between w:val="nil"/>
        </w:pBdr>
        <w:spacing w:before="184"/>
        <w:rPr>
          <w:b/>
          <w:color w:val="000000"/>
          <w:sz w:val="32"/>
          <w:szCs w:val="32"/>
        </w:rPr>
      </w:pPr>
    </w:p>
    <w:p w14:paraId="2E3B6571" w14:textId="77777777" w:rsidR="00B779D0" w:rsidRDefault="00153C38">
      <w:pPr>
        <w:pStyle w:val="Ttulo1"/>
        <w:spacing w:line="360" w:lineRule="auto"/>
        <w:ind w:left="5233" w:right="4488" w:firstLine="222"/>
        <w:jc w:val="left"/>
      </w:pPr>
      <w:r>
        <w:t>Artigo 1º Composição</w:t>
      </w:r>
    </w:p>
    <w:p w14:paraId="37AF5ED7" w14:textId="77777777" w:rsidR="00B779D0" w:rsidRDefault="00153C3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075"/>
        </w:tabs>
        <w:spacing w:line="360" w:lineRule="auto"/>
        <w:ind w:right="1697" w:firstLine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O Departamento é constituído por todos os docentes das seguintes disciplinas e grupos disciplinares:</w:t>
      </w:r>
    </w:p>
    <w:p w14:paraId="5DD6402F" w14:textId="77777777" w:rsidR="00B779D0" w:rsidRDefault="00153C38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408"/>
        </w:tabs>
        <w:ind w:left="2408" w:hanging="27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História e Geografia de Portugal – grupo 200</w:t>
      </w:r>
    </w:p>
    <w:p w14:paraId="7F69425B" w14:textId="77777777" w:rsidR="00B779D0" w:rsidRDefault="00153C38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408"/>
        </w:tabs>
        <w:spacing w:before="139"/>
        <w:ind w:left="2408" w:hanging="27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Educação Moral Religiosa e Católica – grupo 290</w:t>
      </w:r>
    </w:p>
    <w:p w14:paraId="0423A3DC" w14:textId="77777777" w:rsidR="00B779D0" w:rsidRDefault="00153C38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409"/>
        </w:tabs>
        <w:spacing w:before="137"/>
        <w:ind w:left="2409" w:hanging="28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História – grupo 400;</w:t>
      </w:r>
    </w:p>
    <w:p w14:paraId="6651D9B4" w14:textId="77777777" w:rsidR="00B779D0" w:rsidRDefault="00153C38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408"/>
        </w:tabs>
        <w:spacing w:before="137"/>
        <w:ind w:left="2408" w:hanging="27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Geografia – grupo 420.</w:t>
      </w:r>
    </w:p>
    <w:p w14:paraId="6D19C3BA" w14:textId="77777777" w:rsidR="00B779D0" w:rsidRDefault="00B779D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1076A1A5" w14:textId="77777777" w:rsidR="00B779D0" w:rsidRDefault="00B779D0">
      <w:pPr>
        <w:pBdr>
          <w:top w:val="nil"/>
          <w:left w:val="nil"/>
          <w:bottom w:val="nil"/>
          <w:right w:val="nil"/>
          <w:between w:val="nil"/>
        </w:pBdr>
        <w:spacing w:before="139"/>
        <w:rPr>
          <w:color w:val="000000"/>
          <w:sz w:val="24"/>
          <w:szCs w:val="24"/>
        </w:rPr>
      </w:pPr>
    </w:p>
    <w:p w14:paraId="32240026" w14:textId="77777777" w:rsidR="00B779D0" w:rsidRDefault="00153C38">
      <w:pPr>
        <w:pStyle w:val="Ttulo1"/>
        <w:spacing w:before="1"/>
        <w:ind w:firstLine="2"/>
        <w:jc w:val="center"/>
      </w:pPr>
      <w:r>
        <w:t>Artigo 2º</w:t>
      </w:r>
    </w:p>
    <w:p w14:paraId="2A26770A" w14:textId="77777777" w:rsidR="00B779D0" w:rsidRDefault="00153C38">
      <w:pPr>
        <w:spacing w:before="136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Competências e Atribuições do Departamento</w:t>
      </w:r>
    </w:p>
    <w:p w14:paraId="20B18E2E" w14:textId="77777777" w:rsidR="00B779D0" w:rsidRDefault="00153C38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2127"/>
          <w:tab w:val="left" w:pos="2129"/>
        </w:tabs>
        <w:spacing w:before="140" w:line="360" w:lineRule="auto"/>
        <w:ind w:right="169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No desenvolvimento de atividades de apoio ao Conselho Pedagógico, cabe ao Departamento:</w:t>
      </w:r>
    </w:p>
    <w:p w14:paraId="56A8427E" w14:textId="77777777" w:rsidR="00B779D0" w:rsidRDefault="00153C38">
      <w:pPr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2554"/>
        </w:tabs>
        <w:spacing w:line="360" w:lineRule="auto"/>
        <w:ind w:right="169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Colaborar na construção e no desenvolvimento do Projeto Educativo, do Plano de Melhoria e do Plano Anual de Atividades;</w:t>
      </w:r>
    </w:p>
    <w:p w14:paraId="100BB611" w14:textId="77777777" w:rsidR="00B779D0" w:rsidRDefault="00153C38">
      <w:pPr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2554"/>
        </w:tabs>
        <w:spacing w:line="360" w:lineRule="auto"/>
        <w:ind w:right="169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Cooperar na preparação/implementação das medidas definidas pelo Conselho Pedagógico;</w:t>
      </w:r>
    </w:p>
    <w:p w14:paraId="2C5458EF" w14:textId="77777777" w:rsidR="00B779D0" w:rsidRDefault="00153C38">
      <w:pPr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2552"/>
        </w:tabs>
        <w:ind w:left="2552" w:hanging="42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Identificar necessidades de formação dos docentes;</w:t>
      </w:r>
    </w:p>
    <w:p w14:paraId="3AE4897D" w14:textId="77777777" w:rsidR="00B779D0" w:rsidRDefault="00153C38">
      <w:pPr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2554"/>
        </w:tabs>
        <w:spacing w:before="137" w:line="360" w:lineRule="auto"/>
        <w:ind w:right="1688"/>
        <w:jc w:val="both"/>
        <w:rPr>
          <w:color w:val="000000"/>
          <w:sz w:val="24"/>
          <w:szCs w:val="24"/>
        </w:rPr>
        <w:sectPr w:rsidR="00B779D0">
          <w:pgSz w:w="11910" w:h="16840"/>
          <w:pgMar w:top="1720" w:right="0" w:bottom="280" w:left="0" w:header="410" w:footer="0" w:gutter="0"/>
          <w:cols w:space="720"/>
        </w:sectPr>
      </w:pPr>
      <w:r>
        <w:rPr>
          <w:color w:val="000000"/>
          <w:sz w:val="24"/>
          <w:szCs w:val="24"/>
        </w:rPr>
        <w:t>Elaborar pareceres/recomendações e apresentar sugestões em Conselho Pedagógico, no que se refere a necessidades de formação, programas, metodologias e processos e critérios de avaliação;</w:t>
      </w:r>
    </w:p>
    <w:p w14:paraId="6C7B50E1" w14:textId="77777777" w:rsidR="00B779D0" w:rsidRDefault="00153C38">
      <w:pPr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2553"/>
        </w:tabs>
        <w:spacing w:before="3"/>
        <w:ind w:left="2553" w:hanging="42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Propor a abertura e constituição de novas ofertas formativas;</w:t>
      </w:r>
    </w:p>
    <w:p w14:paraId="51DACB16" w14:textId="77777777" w:rsidR="00B779D0" w:rsidRDefault="00153C38">
      <w:pPr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2554"/>
        </w:tabs>
        <w:spacing w:before="136" w:line="360" w:lineRule="auto"/>
        <w:ind w:right="169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Promover trocas de experiências e saberes, na perspetiva da atualização da competência científica e pedagógica dos seus membros;</w:t>
      </w:r>
    </w:p>
    <w:p w14:paraId="51ADF4DD" w14:textId="77777777" w:rsidR="00B779D0" w:rsidRDefault="00153C38">
      <w:pPr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2553"/>
        </w:tabs>
        <w:ind w:left="2553" w:hanging="42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Fomentar a inovação pedagógica;</w:t>
      </w:r>
    </w:p>
    <w:p w14:paraId="1997B561" w14:textId="77777777" w:rsidR="00B779D0" w:rsidRDefault="00153C38">
      <w:pPr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2553"/>
        </w:tabs>
        <w:spacing w:before="140"/>
        <w:ind w:left="2553" w:hanging="42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Assegurar a articulação curricular na aplicação dos planos de estudo;</w:t>
      </w:r>
    </w:p>
    <w:p w14:paraId="6C15FDB6" w14:textId="77777777" w:rsidR="00B779D0" w:rsidRDefault="00153C38">
      <w:pPr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2552"/>
          <w:tab w:val="left" w:pos="2554"/>
        </w:tabs>
        <w:spacing w:before="137" w:line="360" w:lineRule="auto"/>
        <w:ind w:right="169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Assegurar a planificação das unidades de ensino-aprendizagem, bem como a elaboração dos instrumentos de avaliação adequados a cada disciplina;</w:t>
      </w:r>
    </w:p>
    <w:p w14:paraId="22B32728" w14:textId="77777777" w:rsidR="00B779D0" w:rsidRDefault="00153C38">
      <w:pPr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2552"/>
          <w:tab w:val="left" w:pos="2554"/>
        </w:tabs>
        <w:spacing w:line="360" w:lineRule="auto"/>
        <w:ind w:right="169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Elaborar e aplicar medidas de reforço no domínio das didáticas específicas das disciplinas;</w:t>
      </w:r>
    </w:p>
    <w:p w14:paraId="4DF1DCB5" w14:textId="77777777" w:rsidR="00B779D0" w:rsidRDefault="00153C38">
      <w:pPr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2552"/>
          <w:tab w:val="left" w:pos="2554"/>
        </w:tabs>
        <w:spacing w:line="360" w:lineRule="auto"/>
        <w:ind w:right="169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Assegurar a coordenação de procedimentos e formas de atuação nos domínios da aplicação de estratégias de diferenciação pedagógica e da avaliação das aprendizagens;</w:t>
      </w:r>
    </w:p>
    <w:p w14:paraId="52ACE7EA" w14:textId="77777777" w:rsidR="00B779D0" w:rsidRDefault="00153C38">
      <w:pPr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2552"/>
        </w:tabs>
        <w:spacing w:before="2"/>
        <w:ind w:left="2552" w:hanging="42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Analisar e refletir sobre as práticas educativas e o seu contexto;</w:t>
      </w:r>
    </w:p>
    <w:p w14:paraId="4E49E5E2" w14:textId="77777777" w:rsidR="00B779D0" w:rsidRDefault="00153C38">
      <w:pPr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2552"/>
          <w:tab w:val="left" w:pos="2554"/>
        </w:tabs>
        <w:spacing w:before="136" w:line="360" w:lineRule="auto"/>
        <w:ind w:right="169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Assegurar o desenvolvimento de componentes curriculares por iniciativa do agrupamento;</w:t>
      </w:r>
    </w:p>
    <w:p w14:paraId="0404DBD5" w14:textId="77777777" w:rsidR="00B779D0" w:rsidRDefault="00153C38">
      <w:pPr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2554"/>
        </w:tabs>
        <w:spacing w:line="360" w:lineRule="auto"/>
        <w:ind w:right="169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Planificar o modo de utilização das instalações e propor a aquisição de novo material e equipamento;</w:t>
      </w:r>
    </w:p>
    <w:p w14:paraId="49722DDB" w14:textId="77777777" w:rsidR="00B779D0" w:rsidRDefault="00153C38">
      <w:pPr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2553"/>
        </w:tabs>
        <w:spacing w:before="1"/>
        <w:ind w:left="2553" w:hanging="42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Organizar o inventário do material existente e zelar pela sua conservação;</w:t>
      </w:r>
    </w:p>
    <w:p w14:paraId="3C55FC3B" w14:textId="77777777" w:rsidR="00B779D0" w:rsidRDefault="00153C38">
      <w:pPr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2554"/>
        </w:tabs>
        <w:spacing w:before="139" w:line="360" w:lineRule="auto"/>
        <w:ind w:right="169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Analisar e selecionar os manuais escolares a adotar, tendo em conta critérios científico-pedagógicos e outras orientações em vigor.</w:t>
      </w:r>
    </w:p>
    <w:p w14:paraId="49BA3CD3" w14:textId="77777777" w:rsidR="00B779D0" w:rsidRDefault="00B779D0">
      <w:pPr>
        <w:pBdr>
          <w:top w:val="nil"/>
          <w:left w:val="nil"/>
          <w:bottom w:val="nil"/>
          <w:right w:val="nil"/>
          <w:between w:val="nil"/>
        </w:pBdr>
        <w:spacing w:before="137"/>
        <w:rPr>
          <w:color w:val="000000"/>
          <w:sz w:val="24"/>
          <w:szCs w:val="24"/>
        </w:rPr>
      </w:pPr>
    </w:p>
    <w:p w14:paraId="08BC38E2" w14:textId="77777777" w:rsidR="00B779D0" w:rsidRDefault="00153C38">
      <w:pPr>
        <w:pStyle w:val="Ttulo1"/>
        <w:ind w:firstLine="2"/>
        <w:jc w:val="center"/>
      </w:pPr>
      <w:r>
        <w:t>Artigo 3º</w:t>
      </w:r>
    </w:p>
    <w:p w14:paraId="37DEDB7E" w14:textId="77777777" w:rsidR="00B779D0" w:rsidRDefault="00153C38">
      <w:pPr>
        <w:spacing w:before="139"/>
        <w:ind w:left="3840"/>
        <w:rPr>
          <w:b/>
          <w:sz w:val="24"/>
          <w:szCs w:val="24"/>
        </w:rPr>
      </w:pPr>
      <w:r>
        <w:rPr>
          <w:b/>
          <w:sz w:val="24"/>
          <w:szCs w:val="24"/>
        </w:rPr>
        <w:t>Atribuição do Cargo de Coordenador</w:t>
      </w:r>
    </w:p>
    <w:p w14:paraId="7B973CBF" w14:textId="77777777" w:rsidR="00B779D0" w:rsidRDefault="00153C38">
      <w:pPr>
        <w:pBdr>
          <w:top w:val="nil"/>
          <w:left w:val="nil"/>
          <w:bottom w:val="nil"/>
          <w:right w:val="nil"/>
          <w:between w:val="nil"/>
        </w:pBdr>
        <w:spacing w:before="137" w:line="360" w:lineRule="auto"/>
        <w:ind w:left="1702" w:right="1237" w:firstLine="70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O Coordenador de Departamento é eleito pelo respetivo departamento, de entre uma lista de três docentes, propostos pelo diretor para o exercício do cargo.</w:t>
      </w:r>
    </w:p>
    <w:p w14:paraId="740272A1" w14:textId="77777777" w:rsidR="00B779D0" w:rsidRDefault="00B779D0">
      <w:pPr>
        <w:pBdr>
          <w:top w:val="nil"/>
          <w:left w:val="nil"/>
          <w:bottom w:val="nil"/>
          <w:right w:val="nil"/>
          <w:between w:val="nil"/>
        </w:pBdr>
        <w:spacing w:before="139"/>
        <w:rPr>
          <w:color w:val="000000"/>
          <w:sz w:val="24"/>
          <w:szCs w:val="24"/>
        </w:rPr>
      </w:pPr>
    </w:p>
    <w:p w14:paraId="1CF48573" w14:textId="77777777" w:rsidR="00B779D0" w:rsidRDefault="00153C38">
      <w:pPr>
        <w:pStyle w:val="Ttulo1"/>
        <w:spacing w:line="360" w:lineRule="auto"/>
        <w:ind w:left="4493" w:right="4488" w:firstLine="961"/>
        <w:jc w:val="left"/>
      </w:pPr>
      <w:r>
        <w:t>Artigo 4º Mandato do Coordenador</w:t>
      </w:r>
    </w:p>
    <w:p w14:paraId="6BB04319" w14:textId="77777777" w:rsidR="00B779D0" w:rsidRDefault="00153C38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983"/>
          <w:tab w:val="left" w:pos="1985"/>
        </w:tabs>
        <w:spacing w:before="1" w:line="360" w:lineRule="auto"/>
        <w:ind w:right="169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O mandato do coordenador do Departamento tem a duração de quatro anos e cessa com o mandato do diretor.</w:t>
      </w:r>
    </w:p>
    <w:p w14:paraId="640B0A5E" w14:textId="77777777" w:rsidR="00B779D0" w:rsidRDefault="00153C38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983"/>
          <w:tab w:val="left" w:pos="1985"/>
        </w:tabs>
        <w:spacing w:line="360" w:lineRule="auto"/>
        <w:ind w:right="1702"/>
        <w:jc w:val="both"/>
        <w:rPr>
          <w:color w:val="000000"/>
          <w:sz w:val="24"/>
          <w:szCs w:val="24"/>
        </w:rPr>
        <w:sectPr w:rsidR="00B779D0">
          <w:pgSz w:w="11910" w:h="16840"/>
          <w:pgMar w:top="1720" w:right="0" w:bottom="280" w:left="0" w:header="410" w:footer="0" w:gutter="0"/>
          <w:cols w:space="720"/>
        </w:sectPr>
      </w:pPr>
      <w:r>
        <w:rPr>
          <w:color w:val="000000"/>
          <w:sz w:val="24"/>
          <w:szCs w:val="24"/>
        </w:rPr>
        <w:t>Por motivo de ausência prolongada do Coordenador, este deve ser substituído pelo docente com mais tempo de serviço.</w:t>
      </w:r>
    </w:p>
    <w:p w14:paraId="1699B4C2" w14:textId="77777777" w:rsidR="00B779D0" w:rsidRDefault="00153C38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983"/>
          <w:tab w:val="left" w:pos="1985"/>
        </w:tabs>
        <w:spacing w:before="3" w:line="360" w:lineRule="auto"/>
        <w:ind w:right="1698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A substituição referida no número anterior tem a duração de um ano escolar, eventualmente renovável uma vez por igual período.</w:t>
      </w:r>
    </w:p>
    <w:p w14:paraId="21B82C94" w14:textId="77777777" w:rsidR="00B779D0" w:rsidRDefault="00B779D0">
      <w:pPr>
        <w:pBdr>
          <w:top w:val="nil"/>
          <w:left w:val="nil"/>
          <w:bottom w:val="nil"/>
          <w:right w:val="nil"/>
          <w:between w:val="nil"/>
        </w:pBdr>
        <w:spacing w:before="136"/>
        <w:ind w:left="1701" w:right="1704"/>
        <w:jc w:val="center"/>
        <w:rPr>
          <w:color w:val="000000"/>
          <w:sz w:val="24"/>
          <w:szCs w:val="24"/>
        </w:rPr>
      </w:pPr>
    </w:p>
    <w:p w14:paraId="3192E2CA" w14:textId="77777777" w:rsidR="00B779D0" w:rsidRDefault="00153C38">
      <w:pPr>
        <w:pStyle w:val="Ttulo1"/>
        <w:spacing w:line="360" w:lineRule="auto"/>
        <w:ind w:left="1701" w:right="1704"/>
        <w:jc w:val="center"/>
      </w:pPr>
      <w:r>
        <w:t>Artigo 5º</w:t>
      </w:r>
    </w:p>
    <w:p w14:paraId="6B131B9F" w14:textId="77777777" w:rsidR="00B779D0" w:rsidRDefault="00153C38">
      <w:pPr>
        <w:pStyle w:val="Ttulo1"/>
        <w:spacing w:line="360" w:lineRule="auto"/>
        <w:ind w:left="1701" w:right="1704"/>
        <w:jc w:val="center"/>
      </w:pPr>
      <w:r>
        <w:t>Competências do Coordenador</w:t>
      </w:r>
    </w:p>
    <w:p w14:paraId="5717A476" w14:textId="77777777" w:rsidR="00B779D0" w:rsidRDefault="00153C38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2060"/>
        </w:tabs>
        <w:spacing w:before="1" w:line="360" w:lineRule="auto"/>
        <w:ind w:right="1693" w:firstLine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Na coordenação das atividades desenvolvidas pelo Departamento são competências do coordenador:</w:t>
      </w:r>
    </w:p>
    <w:p w14:paraId="410D2CE4" w14:textId="77777777" w:rsidR="00B779D0" w:rsidRDefault="00153C38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2408"/>
        </w:tabs>
        <w:ind w:left="2408" w:hanging="34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Convocar e coordenar os membros do Departamento;</w:t>
      </w:r>
    </w:p>
    <w:p w14:paraId="3180017E" w14:textId="77777777" w:rsidR="00B779D0" w:rsidRDefault="00153C38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2408"/>
          <w:tab w:val="left" w:pos="2410"/>
        </w:tabs>
        <w:spacing w:before="139" w:line="360" w:lineRule="auto"/>
        <w:ind w:right="1698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Coordenar a prática científico-pedagógica dos docentes das disciplinas ou nível de ensino, consoante os casos;</w:t>
      </w:r>
    </w:p>
    <w:p w14:paraId="16C61060" w14:textId="77777777" w:rsidR="00B779D0" w:rsidRDefault="00153C38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2410"/>
        </w:tabs>
        <w:spacing w:before="1" w:line="360" w:lineRule="auto"/>
        <w:ind w:right="169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Promover a troca de experiências de práticas pedagógica e a cooperação entre todos os docentes que integram o Departamento;</w:t>
      </w:r>
    </w:p>
    <w:p w14:paraId="476EDEEF" w14:textId="77777777" w:rsidR="00B779D0" w:rsidRDefault="00153C38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2409"/>
        </w:tabs>
        <w:ind w:left="2409" w:hanging="34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Estimular a dinamização de projetos do Departamento e do Agrupamento;</w:t>
      </w:r>
    </w:p>
    <w:p w14:paraId="036B492D" w14:textId="77777777" w:rsidR="00B779D0" w:rsidRDefault="00153C38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2408"/>
          <w:tab w:val="left" w:pos="2410"/>
        </w:tabs>
        <w:spacing w:before="136" w:line="360" w:lineRule="auto"/>
        <w:ind w:right="170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Assegurar a coordenação pedagógica, tendo por base o perfil do aluno à saída da escolaridade obrigatória, as aprendizagens essenciais, o regime de autonomia e flexibilização curricular e o regime para a inclusão e promoção do sucesso escolar;</w:t>
      </w:r>
    </w:p>
    <w:p w14:paraId="45E2E85D" w14:textId="77777777" w:rsidR="00B779D0" w:rsidRDefault="00153C38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2408"/>
          <w:tab w:val="left" w:pos="2410"/>
        </w:tabs>
        <w:spacing w:before="1" w:line="360" w:lineRule="auto"/>
        <w:ind w:right="170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Promover a articulação curricular horizontal e vertical das competências, conteúdos e metodologias das áreas disciplinares e das atividades de enriquecimento curricular entre os diferentes anos de escolaridade e ciclos de ensino;</w:t>
      </w:r>
    </w:p>
    <w:p w14:paraId="2CF90749" w14:textId="77777777" w:rsidR="00B779D0" w:rsidRDefault="00153C38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2408"/>
          <w:tab w:val="left" w:pos="2410"/>
        </w:tabs>
        <w:spacing w:line="360" w:lineRule="auto"/>
        <w:ind w:right="169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Promover a articulação com outras estruturas ou serviços técnico- pedagógicos do Agrupamento, com vista ao desenvolvimento de estratégias de diferenciação pedagógica;</w:t>
      </w:r>
    </w:p>
    <w:p w14:paraId="68994AA4" w14:textId="77777777" w:rsidR="00B779D0" w:rsidRDefault="00153C38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2408"/>
          <w:tab w:val="left" w:pos="2410"/>
        </w:tabs>
        <w:spacing w:before="1" w:line="360" w:lineRule="auto"/>
        <w:ind w:right="169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Propor ao Conselho Pedagógico o desenvolvimento de componentes curriculares locais e a adoção de medidas destinadas a melhorar as aprendizagens dos alunos;</w:t>
      </w:r>
    </w:p>
    <w:p w14:paraId="5BD16E96" w14:textId="77777777" w:rsidR="00B779D0" w:rsidRDefault="00153C38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2410"/>
        </w:tabs>
        <w:spacing w:line="360" w:lineRule="auto"/>
        <w:ind w:right="169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Propor ao Conselho Pedagógico, no início do ano escolar e ouvido o departamento que representa, critérios para a avaliação dos alunos;</w:t>
      </w:r>
    </w:p>
    <w:p w14:paraId="0C8C57BF" w14:textId="77777777" w:rsidR="00B779D0" w:rsidRDefault="00153C38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2410"/>
        </w:tabs>
        <w:spacing w:line="360" w:lineRule="auto"/>
        <w:ind w:right="170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Cooperar na elaboração, desenvolvimento e avaliação dos instrumentos de autonomia do Agrupamento;</w:t>
      </w:r>
    </w:p>
    <w:p w14:paraId="7F0EF966" w14:textId="77777777" w:rsidR="00B779D0" w:rsidRDefault="00153C38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2410"/>
        </w:tabs>
        <w:spacing w:line="360" w:lineRule="auto"/>
        <w:ind w:right="1703"/>
        <w:jc w:val="both"/>
        <w:rPr>
          <w:color w:val="000000"/>
          <w:sz w:val="24"/>
          <w:szCs w:val="24"/>
        </w:rPr>
        <w:sectPr w:rsidR="00B779D0">
          <w:pgSz w:w="11910" w:h="16840"/>
          <w:pgMar w:top="1720" w:right="0" w:bottom="280" w:left="0" w:header="410" w:footer="0" w:gutter="0"/>
          <w:cols w:space="720"/>
        </w:sectPr>
      </w:pPr>
      <w:r>
        <w:rPr>
          <w:color w:val="000000"/>
          <w:sz w:val="24"/>
          <w:szCs w:val="24"/>
        </w:rPr>
        <w:t>Promover a realização de atividades de investigação, reflexão e estudo, visando a melhoria da qualidade das práticas educativas;</w:t>
      </w:r>
    </w:p>
    <w:p w14:paraId="7C82B50A" w14:textId="77777777" w:rsidR="00B779D0" w:rsidRDefault="00153C38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2410"/>
        </w:tabs>
        <w:spacing w:before="3" w:line="360" w:lineRule="auto"/>
        <w:ind w:right="170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Informar os docentes do departamento das deliberações das outras estruturas educativas do Agrupamento;</w:t>
      </w:r>
    </w:p>
    <w:p w14:paraId="3D682B8E" w14:textId="77777777" w:rsidR="00B779D0" w:rsidRDefault="00153C38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2408"/>
          <w:tab w:val="left" w:pos="2410"/>
        </w:tabs>
        <w:spacing w:line="360" w:lineRule="auto"/>
        <w:ind w:right="169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Assegurar o cumprimento das orientações provenientes do Conselho Pedagógico;</w:t>
      </w:r>
    </w:p>
    <w:p w14:paraId="605BC837" w14:textId="77777777" w:rsidR="00B779D0" w:rsidRDefault="00153C38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2410"/>
        </w:tabs>
        <w:spacing w:line="360" w:lineRule="auto"/>
        <w:ind w:right="169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Assegurar a participação do departamento na elaboração, desenvolvimento e avaliação do Projeto Educativo, do Plano de Melhoria, bem como do Regulamento Interno e do Plano Anual de Atividades;</w:t>
      </w:r>
    </w:p>
    <w:p w14:paraId="3C1CD9D2" w14:textId="77777777" w:rsidR="00B779D0" w:rsidRDefault="00153C38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2408"/>
          <w:tab w:val="left" w:pos="2410"/>
        </w:tabs>
        <w:spacing w:line="360" w:lineRule="auto"/>
        <w:ind w:right="170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Colaborar com as estruturas de formação contínua na identificação das necessidades de formação dos docentes do departamento;</w:t>
      </w:r>
    </w:p>
    <w:p w14:paraId="39DD2016" w14:textId="77777777" w:rsidR="00B779D0" w:rsidRDefault="00153C38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2408"/>
          <w:tab w:val="left" w:pos="2410"/>
        </w:tabs>
        <w:spacing w:line="360" w:lineRule="auto"/>
        <w:ind w:right="169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Representar o Departamento no Conselho Pedagógico e noutras atividades para que for solicitado;</w:t>
      </w:r>
    </w:p>
    <w:p w14:paraId="7324BAD0" w14:textId="77777777" w:rsidR="00B779D0" w:rsidRDefault="00153C38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2408"/>
        </w:tabs>
        <w:ind w:left="2408" w:hanging="34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Desempenhar as funções de avaliação de docentes previstas na lei;</w:t>
      </w:r>
    </w:p>
    <w:p w14:paraId="631FC10F" w14:textId="77777777" w:rsidR="00B779D0" w:rsidRDefault="00153C38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2408"/>
        </w:tabs>
        <w:spacing w:before="139"/>
        <w:ind w:left="2408" w:hanging="34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Cumprir as competências definidas no presente regimento interno.</w:t>
      </w:r>
    </w:p>
    <w:p w14:paraId="543E5442" w14:textId="77777777" w:rsidR="00B779D0" w:rsidRDefault="00B779D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763352D2" w14:textId="77777777" w:rsidR="00B779D0" w:rsidRDefault="00B779D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29FD433E" w14:textId="77777777" w:rsidR="00B779D0" w:rsidRDefault="00B779D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74096C39" w14:textId="77777777" w:rsidR="00B779D0" w:rsidRDefault="00B779D0">
      <w:pPr>
        <w:pBdr>
          <w:top w:val="nil"/>
          <w:left w:val="nil"/>
          <w:bottom w:val="nil"/>
          <w:right w:val="nil"/>
          <w:between w:val="nil"/>
        </w:pBdr>
        <w:spacing w:before="136"/>
        <w:rPr>
          <w:color w:val="000000"/>
          <w:sz w:val="24"/>
          <w:szCs w:val="24"/>
        </w:rPr>
      </w:pPr>
    </w:p>
    <w:p w14:paraId="2889CA95" w14:textId="77777777" w:rsidR="00B779D0" w:rsidRDefault="00153C38">
      <w:pPr>
        <w:ind w:left="1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CAPÍTULO II</w:t>
      </w:r>
    </w:p>
    <w:p w14:paraId="492D83FB" w14:textId="77777777" w:rsidR="00B779D0" w:rsidRDefault="00153C38">
      <w:pPr>
        <w:spacing w:before="184"/>
        <w:ind w:right="1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Organização e Funcionamento</w:t>
      </w:r>
    </w:p>
    <w:p w14:paraId="722D0374" w14:textId="77777777" w:rsidR="00B779D0" w:rsidRDefault="00B779D0">
      <w:pPr>
        <w:pBdr>
          <w:top w:val="nil"/>
          <w:left w:val="nil"/>
          <w:bottom w:val="nil"/>
          <w:right w:val="nil"/>
          <w:between w:val="nil"/>
        </w:pBdr>
        <w:spacing w:before="47"/>
        <w:rPr>
          <w:b/>
          <w:color w:val="000000"/>
          <w:sz w:val="32"/>
          <w:szCs w:val="32"/>
        </w:rPr>
      </w:pPr>
    </w:p>
    <w:p w14:paraId="43EA8016" w14:textId="77777777" w:rsidR="00B779D0" w:rsidRDefault="00153C38">
      <w:pPr>
        <w:pStyle w:val="Ttulo1"/>
        <w:spacing w:line="360" w:lineRule="auto"/>
        <w:ind w:left="4313" w:right="4308" w:firstLine="1142"/>
      </w:pPr>
      <w:r>
        <w:t xml:space="preserve">Artigo 1º </w:t>
      </w:r>
    </w:p>
    <w:p w14:paraId="1640AB14" w14:textId="77777777" w:rsidR="00B779D0" w:rsidRDefault="00153C38">
      <w:pPr>
        <w:pStyle w:val="Ttulo1"/>
        <w:spacing w:line="360" w:lineRule="auto"/>
        <w:ind w:left="1701" w:right="1562"/>
        <w:jc w:val="center"/>
      </w:pPr>
      <w:r>
        <w:t>Regimento do Departamento</w:t>
      </w:r>
    </w:p>
    <w:p w14:paraId="49EFE4FF" w14:textId="77777777" w:rsidR="00B779D0" w:rsidRDefault="00153C38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2127"/>
          <w:tab w:val="left" w:pos="2129"/>
        </w:tabs>
        <w:spacing w:line="360" w:lineRule="auto"/>
        <w:ind w:right="169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O presente Regimento poderá ser alterado em reunião plenária e por iniciativa do Coordenador ou dos professores do Departamento, no início de cada ano letivo.</w:t>
      </w:r>
    </w:p>
    <w:p w14:paraId="1330F676" w14:textId="77777777" w:rsidR="00B779D0" w:rsidRDefault="00153C38">
      <w:pPr>
        <w:pStyle w:val="Ttulo1"/>
        <w:spacing w:before="275" w:line="360" w:lineRule="auto"/>
        <w:ind w:left="4467" w:right="4133" w:firstLine="988"/>
        <w:jc w:val="left"/>
      </w:pPr>
      <w:r>
        <w:t>Artigo 2º Presidência das Reuniões</w:t>
      </w:r>
    </w:p>
    <w:p w14:paraId="586BCEF4" w14:textId="77777777" w:rsidR="00B779D0" w:rsidRDefault="00153C38">
      <w:pPr>
        <w:pBdr>
          <w:top w:val="nil"/>
          <w:left w:val="nil"/>
          <w:bottom w:val="nil"/>
          <w:right w:val="nil"/>
          <w:between w:val="nil"/>
        </w:pBdr>
        <w:spacing w:line="362" w:lineRule="auto"/>
        <w:ind w:left="1702" w:right="1237" w:firstLine="706"/>
        <w:rPr>
          <w:color w:val="000000"/>
          <w:sz w:val="24"/>
          <w:szCs w:val="24"/>
        </w:rPr>
        <w:sectPr w:rsidR="00B779D0">
          <w:pgSz w:w="11910" w:h="16840"/>
          <w:pgMar w:top="1720" w:right="0" w:bottom="280" w:left="0" w:header="410" w:footer="0" w:gutter="0"/>
          <w:cols w:space="720"/>
        </w:sectPr>
      </w:pPr>
      <w:r>
        <w:rPr>
          <w:color w:val="000000"/>
          <w:sz w:val="24"/>
          <w:szCs w:val="24"/>
        </w:rPr>
        <w:t>As reuniões serão presididas pelo Coordenador do Departamento a quem cabe assegurar o cumprimento das leis e a regularidade das deliberações.</w:t>
      </w:r>
    </w:p>
    <w:p w14:paraId="3AEF486C" w14:textId="77777777" w:rsidR="00B779D0" w:rsidRDefault="00153C38">
      <w:pPr>
        <w:pStyle w:val="Ttulo1"/>
        <w:spacing w:before="3" w:line="360" w:lineRule="auto"/>
        <w:ind w:left="5693" w:right="5451" w:hanging="237"/>
      </w:pPr>
      <w:r>
        <w:lastRenderedPageBreak/>
        <w:t>Artigo 3º Atas</w:t>
      </w:r>
    </w:p>
    <w:p w14:paraId="08BA32A7" w14:textId="77777777" w:rsidR="00B779D0" w:rsidRDefault="00153C38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2127"/>
          <w:tab w:val="left" w:pos="2129"/>
        </w:tabs>
        <w:spacing w:line="360" w:lineRule="auto"/>
        <w:ind w:right="169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Das reuniões do Departamento serão lavradas atas em suporte informático, as quais serão enviadas durante a semana seguinte a todos os docentes que dele fazem parte. Decorridas 72 horas após a sua receção, e se nenhum dos docentes propuser qualquer alteração por escrito, esta será considerada aprovada, procedendo-se, de seguida, à sua impressão.</w:t>
      </w:r>
    </w:p>
    <w:p w14:paraId="6A35D4DB" w14:textId="77777777" w:rsidR="00B779D0" w:rsidRDefault="00153C38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2127"/>
          <w:tab w:val="left" w:pos="2129"/>
        </w:tabs>
        <w:spacing w:line="360" w:lineRule="auto"/>
        <w:ind w:right="169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Depois de impressas e aprovadas, as atas serão assinadas pelo Coordenador e pelo Secretário.</w:t>
      </w:r>
    </w:p>
    <w:p w14:paraId="2E33CB7F" w14:textId="77777777" w:rsidR="00B779D0" w:rsidRDefault="00153C38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2127"/>
          <w:tab w:val="left" w:pos="2129"/>
        </w:tabs>
        <w:spacing w:line="360" w:lineRule="auto"/>
        <w:ind w:right="170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O Departamento não dispõe de um secretário permanente e, por isso, o presente regimento determina:</w:t>
      </w:r>
    </w:p>
    <w:p w14:paraId="14129D3B" w14:textId="77777777" w:rsidR="00B779D0" w:rsidRDefault="00153C38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2407"/>
          <w:tab w:val="left" w:pos="2410"/>
        </w:tabs>
        <w:spacing w:line="360" w:lineRule="auto"/>
        <w:ind w:right="170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As reuniões são secretariadas, rotativamente, pelos membros do Departamento, seguindo a ordem alfabética que consta na convocatória;</w:t>
      </w:r>
    </w:p>
    <w:p w14:paraId="2926AEF6" w14:textId="77777777" w:rsidR="00B779D0" w:rsidRDefault="00153C38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2407"/>
          <w:tab w:val="left" w:pos="2410"/>
        </w:tabs>
        <w:spacing w:line="360" w:lineRule="auto"/>
        <w:ind w:right="170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Em caso de falta do membro que, previsivelmente, iria secretariar a reunião, esta é secretariada pelo docente subsequente, voltando o membro ausente a secretariar a reunião seguinte.</w:t>
      </w:r>
    </w:p>
    <w:p w14:paraId="4C12D4A1" w14:textId="77777777" w:rsidR="00B779D0" w:rsidRDefault="00B779D0">
      <w:pPr>
        <w:pBdr>
          <w:top w:val="nil"/>
          <w:left w:val="nil"/>
          <w:bottom w:val="nil"/>
          <w:right w:val="nil"/>
          <w:between w:val="nil"/>
        </w:pBdr>
        <w:spacing w:before="137"/>
        <w:rPr>
          <w:color w:val="000000"/>
          <w:sz w:val="24"/>
          <w:szCs w:val="24"/>
        </w:rPr>
      </w:pPr>
    </w:p>
    <w:p w14:paraId="09740659" w14:textId="77777777" w:rsidR="00B779D0" w:rsidRDefault="00153C38">
      <w:pPr>
        <w:pStyle w:val="Ttulo1"/>
        <w:spacing w:before="1" w:line="362" w:lineRule="auto"/>
        <w:ind w:left="4652" w:right="4648" w:firstLine="804"/>
      </w:pPr>
      <w:r>
        <w:t xml:space="preserve">Artigo 4º </w:t>
      </w:r>
    </w:p>
    <w:p w14:paraId="4324405A" w14:textId="77777777" w:rsidR="00B779D0" w:rsidRDefault="00153C38">
      <w:pPr>
        <w:pStyle w:val="Ttulo1"/>
        <w:spacing w:before="1" w:line="362" w:lineRule="auto"/>
        <w:ind w:left="4652" w:right="4648"/>
      </w:pPr>
      <w:r>
        <w:t>Marcação de Reuniões</w:t>
      </w:r>
    </w:p>
    <w:p w14:paraId="60C58320" w14:textId="77777777" w:rsidR="00B779D0" w:rsidRDefault="00153C38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2127"/>
        </w:tabs>
        <w:spacing w:line="271" w:lineRule="auto"/>
        <w:ind w:left="2127" w:hanging="358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O Departamento é convocado pela Diretora e pelo Coordenador e reunirá:</w:t>
      </w:r>
    </w:p>
    <w:p w14:paraId="144458F1" w14:textId="77777777" w:rsidR="00B779D0" w:rsidRDefault="00153C38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2552"/>
          <w:tab w:val="left" w:pos="2554"/>
        </w:tabs>
        <w:spacing w:before="139" w:line="360" w:lineRule="auto"/>
        <w:ind w:right="170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Ordinariamente uma vez por mês, após a realização do Conselho Pedagógico;</w:t>
      </w:r>
    </w:p>
    <w:p w14:paraId="1D14C1C3" w14:textId="77777777" w:rsidR="00B779D0" w:rsidRDefault="00153C38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2552"/>
          <w:tab w:val="left" w:pos="2554"/>
        </w:tabs>
        <w:spacing w:line="360" w:lineRule="auto"/>
        <w:ind w:right="169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Extraordinariamente quando convocado pelo Coordenador, por sua iniciativa, a pedido expresso e por escrito de pelo menos um terço dos membros do Departamento, ou sempre que um parecer do Conselho Geral, do Conselho Pedagógico ou da Diretora o justifique.</w:t>
      </w:r>
    </w:p>
    <w:p w14:paraId="73E968B0" w14:textId="77777777" w:rsidR="00B779D0" w:rsidRDefault="00153C38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2127"/>
          <w:tab w:val="left" w:pos="2129"/>
        </w:tabs>
        <w:spacing w:line="360" w:lineRule="auto"/>
        <w:ind w:right="169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As reuniões são convocadas com pelo menos quarenta e oito horas de antecedência, através de convocatória, onde constará a lista nominal dos elementos do Departamento, a ordem de trabalhos, a data, a hora e o local da sua realização e será enviada por correio eletrónico a cada elemento, sem prejuízo de ser afixada em lugar próprio na sala de professores.</w:t>
      </w:r>
    </w:p>
    <w:p w14:paraId="405A0FC2" w14:textId="1FFE254B" w:rsidR="005E6139" w:rsidRDefault="005E6139" w:rsidP="005E6139">
      <w:pPr>
        <w:pBdr>
          <w:top w:val="nil"/>
          <w:left w:val="nil"/>
          <w:bottom w:val="nil"/>
          <w:right w:val="nil"/>
          <w:between w:val="nil"/>
        </w:pBdr>
        <w:tabs>
          <w:tab w:val="left" w:pos="2127"/>
          <w:tab w:val="left" w:pos="2129"/>
        </w:tabs>
        <w:spacing w:line="360" w:lineRule="auto"/>
        <w:ind w:right="1693"/>
        <w:jc w:val="both"/>
        <w:rPr>
          <w:color w:val="000000"/>
          <w:sz w:val="24"/>
          <w:szCs w:val="24"/>
        </w:rPr>
        <w:sectPr w:rsidR="005E6139">
          <w:pgSz w:w="11910" w:h="16840"/>
          <w:pgMar w:top="1720" w:right="0" w:bottom="280" w:left="0" w:header="410" w:footer="0" w:gutter="0"/>
          <w:cols w:space="720"/>
        </w:sectPr>
      </w:pPr>
    </w:p>
    <w:p w14:paraId="5A1B6EF9" w14:textId="77777777" w:rsidR="00B779D0" w:rsidRDefault="00153C38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2127"/>
          <w:tab w:val="left" w:pos="2129"/>
        </w:tabs>
        <w:spacing w:before="3" w:line="360" w:lineRule="auto"/>
        <w:ind w:right="169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Irregularidades resultantes da inobservância do disposto no ponto 2 consideram-se sanadas se todos os membros do Departamento comparecerem à reunião e não suscitem oposição à sua realização.</w:t>
      </w:r>
    </w:p>
    <w:p w14:paraId="697D3D11" w14:textId="77777777" w:rsidR="00B779D0" w:rsidRDefault="00B779D0">
      <w:pPr>
        <w:pBdr>
          <w:top w:val="nil"/>
          <w:left w:val="nil"/>
          <w:bottom w:val="nil"/>
          <w:right w:val="nil"/>
          <w:between w:val="nil"/>
        </w:pBdr>
        <w:spacing w:before="138"/>
        <w:rPr>
          <w:color w:val="000000"/>
          <w:sz w:val="24"/>
          <w:szCs w:val="24"/>
        </w:rPr>
      </w:pPr>
    </w:p>
    <w:p w14:paraId="049CA3A0" w14:textId="77777777" w:rsidR="00B779D0" w:rsidRDefault="00153C38">
      <w:pPr>
        <w:pStyle w:val="Ttulo1"/>
        <w:spacing w:line="360" w:lineRule="auto"/>
        <w:ind w:left="5060" w:right="5054" w:firstLine="396"/>
      </w:pPr>
      <w:r>
        <w:t xml:space="preserve">Artigo 5º </w:t>
      </w:r>
    </w:p>
    <w:p w14:paraId="083DDA90" w14:textId="77777777" w:rsidR="00B779D0" w:rsidRDefault="00153C38">
      <w:pPr>
        <w:pStyle w:val="Ttulo1"/>
        <w:spacing w:line="360" w:lineRule="auto"/>
        <w:ind w:left="1701" w:right="1704"/>
        <w:jc w:val="center"/>
      </w:pPr>
      <w:r>
        <w:t>Funcionamento</w:t>
      </w:r>
    </w:p>
    <w:p w14:paraId="47F68AF2" w14:textId="77777777" w:rsidR="00B779D0" w:rsidRDefault="00153C3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127"/>
        </w:tabs>
        <w:ind w:left="2127" w:hanging="358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 ordem do dia de cada reunião é estabelecida pelo Presidente da reunião.</w:t>
      </w:r>
    </w:p>
    <w:p w14:paraId="583D4E70" w14:textId="77777777" w:rsidR="00B779D0" w:rsidRDefault="00153C3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127"/>
          <w:tab w:val="left" w:pos="2129"/>
        </w:tabs>
        <w:spacing w:before="137" w:line="360" w:lineRule="auto"/>
        <w:ind w:right="169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Só podem ser objeto de deliberação os assuntos incluídos na ordem do dia, salvo, tratando-se de uma reunião ordinária, dois terços dos membros reconheçam a necessidade da deliberação imediata sobre outros assuntos.</w:t>
      </w:r>
    </w:p>
    <w:p w14:paraId="42F70770" w14:textId="77777777" w:rsidR="00B779D0" w:rsidRDefault="00153C3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127"/>
          <w:tab w:val="left" w:pos="2129"/>
        </w:tabs>
        <w:spacing w:before="2" w:line="360" w:lineRule="auto"/>
        <w:ind w:right="170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Salvo disposição legal em contrário, as deliberações são tomadas por votação nominal.</w:t>
      </w:r>
    </w:p>
    <w:p w14:paraId="19E52AFB" w14:textId="77777777" w:rsidR="00B779D0" w:rsidRDefault="00153C3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127"/>
          <w:tab w:val="left" w:pos="2129"/>
        </w:tabs>
        <w:spacing w:line="360" w:lineRule="auto"/>
        <w:ind w:right="170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As deliberações são tomadas por maioria absoluta de votos dos membros presentes.</w:t>
      </w:r>
    </w:p>
    <w:p w14:paraId="07AEAA1E" w14:textId="77777777" w:rsidR="00B779D0" w:rsidRDefault="00153C3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127"/>
          <w:tab w:val="left" w:pos="2129"/>
        </w:tabs>
        <w:spacing w:line="360" w:lineRule="auto"/>
        <w:ind w:right="169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Em caso de empate na votação, o Presidente da reunião tem voto de qualidade, salvo se a votação tiver sido efetuada por escrutínio secreto.</w:t>
      </w:r>
    </w:p>
    <w:p w14:paraId="52C0E696" w14:textId="77777777" w:rsidR="00B779D0" w:rsidRDefault="00153C3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127"/>
        </w:tabs>
        <w:ind w:left="2127" w:hanging="358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Salvo impedimento legal, todos os membros presentes são obrigados a votar.</w:t>
      </w:r>
    </w:p>
    <w:p w14:paraId="4D5AF058" w14:textId="77777777" w:rsidR="00B779D0" w:rsidRDefault="00B779D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34C3305E" w14:textId="77777777" w:rsidR="00B779D0" w:rsidRDefault="00B779D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3F235C2B" w14:textId="77777777" w:rsidR="00B779D0" w:rsidRDefault="00153C38">
      <w:pPr>
        <w:pStyle w:val="Ttulo1"/>
        <w:spacing w:line="360" w:lineRule="auto"/>
        <w:ind w:left="4659" w:right="4655" w:firstLine="796"/>
      </w:pPr>
      <w:r>
        <w:t xml:space="preserve">Artigo 6º </w:t>
      </w:r>
    </w:p>
    <w:p w14:paraId="4A93A52D" w14:textId="77777777" w:rsidR="00B779D0" w:rsidRDefault="00153C38">
      <w:pPr>
        <w:pStyle w:val="Ttulo1"/>
        <w:spacing w:line="360" w:lineRule="auto"/>
        <w:ind w:left="1843" w:right="1562"/>
        <w:jc w:val="center"/>
      </w:pPr>
      <w:r>
        <w:t>Duração das Reuniões</w:t>
      </w:r>
    </w:p>
    <w:p w14:paraId="1D349B19" w14:textId="77777777" w:rsidR="00B779D0" w:rsidRDefault="00153C3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2127"/>
        </w:tabs>
        <w:ind w:left="2127" w:hanging="358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 duração das reuniões não deverá ultrapassar as duas horas.</w:t>
      </w:r>
    </w:p>
    <w:p w14:paraId="062EC934" w14:textId="77777777" w:rsidR="00B779D0" w:rsidRDefault="00153C3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2127"/>
          <w:tab w:val="left" w:pos="2129"/>
        </w:tabs>
        <w:spacing w:before="137" w:line="360" w:lineRule="auto"/>
        <w:ind w:right="169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No caso de necessidade de prolongar a reunião para além da duração prevista no número anterior, o Coordenador submeterá à votação dos membros presentes se a reunião deve prosseguir ou transitar para o dia seguinte.</w:t>
      </w:r>
    </w:p>
    <w:p w14:paraId="4BE98F6E" w14:textId="77777777" w:rsidR="00B779D0" w:rsidRDefault="00153C3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2127"/>
          <w:tab w:val="left" w:pos="2129"/>
        </w:tabs>
        <w:spacing w:before="1" w:line="360" w:lineRule="auto"/>
        <w:ind w:right="169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Para efeitos de controlo de presenças, o facto de a reunião transitar para o dia seguinte implica nova verificação de presenças e ausências, devendo ser registada em ata a eventual alteração da composição do plenário</w:t>
      </w:r>
    </w:p>
    <w:p w14:paraId="5A3049FF" w14:textId="77777777" w:rsidR="00B779D0" w:rsidRDefault="00B779D0">
      <w:pPr>
        <w:pBdr>
          <w:top w:val="nil"/>
          <w:left w:val="nil"/>
          <w:bottom w:val="nil"/>
          <w:right w:val="nil"/>
          <w:between w:val="nil"/>
        </w:pBdr>
        <w:spacing w:before="139"/>
        <w:rPr>
          <w:color w:val="000000"/>
          <w:sz w:val="24"/>
          <w:szCs w:val="24"/>
        </w:rPr>
      </w:pPr>
    </w:p>
    <w:p w14:paraId="0993B014" w14:textId="77777777" w:rsidR="00B779D0" w:rsidRDefault="00153C38">
      <w:pPr>
        <w:pStyle w:val="Ttulo1"/>
        <w:spacing w:line="360" w:lineRule="auto"/>
        <w:ind w:left="5487" w:right="4576" w:hanging="32"/>
        <w:jc w:val="left"/>
      </w:pPr>
      <w:r>
        <w:t>Artigo 7º Quórum</w:t>
      </w:r>
    </w:p>
    <w:p w14:paraId="01D6AD16" w14:textId="77777777" w:rsidR="00B779D0" w:rsidRDefault="00153C3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127"/>
          <w:tab w:val="left" w:pos="2129"/>
        </w:tabs>
        <w:spacing w:line="360" w:lineRule="auto"/>
        <w:ind w:right="1693"/>
        <w:jc w:val="both"/>
        <w:rPr>
          <w:color w:val="000000"/>
          <w:sz w:val="24"/>
          <w:szCs w:val="24"/>
        </w:rPr>
        <w:sectPr w:rsidR="00B779D0">
          <w:pgSz w:w="11910" w:h="16840"/>
          <w:pgMar w:top="1720" w:right="0" w:bottom="280" w:left="0" w:header="410" w:footer="0" w:gutter="0"/>
          <w:cols w:space="720"/>
        </w:sectPr>
      </w:pPr>
      <w:r>
        <w:rPr>
          <w:color w:val="000000"/>
          <w:sz w:val="24"/>
          <w:szCs w:val="24"/>
        </w:rPr>
        <w:t>O Departamento terá quórum quando esteja presente a maioria simples dos seus membros.</w:t>
      </w:r>
    </w:p>
    <w:p w14:paraId="23BAD2DA" w14:textId="77777777" w:rsidR="00B779D0" w:rsidRDefault="00153C3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127"/>
          <w:tab w:val="left" w:pos="2129"/>
        </w:tabs>
        <w:spacing w:before="3" w:line="360" w:lineRule="auto"/>
        <w:ind w:right="169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Se, após uma tolerância de 15 minutos relativamente à hora marcada, não tiverem comparecido os membros exigidos no número anterior, será convocada nova reunião com intervalo mínimo de 24 horas, prevendo-se nessa convocação que o órgão delibere desde que estejam presentes, um terço do total dos seus membros.</w:t>
      </w:r>
    </w:p>
    <w:p w14:paraId="5137AEF7" w14:textId="77777777" w:rsidR="00B779D0" w:rsidRDefault="00B779D0">
      <w:pPr>
        <w:pBdr>
          <w:top w:val="nil"/>
          <w:left w:val="nil"/>
          <w:bottom w:val="nil"/>
          <w:right w:val="nil"/>
          <w:between w:val="nil"/>
        </w:pBdr>
        <w:spacing w:before="138"/>
        <w:rPr>
          <w:color w:val="000000"/>
          <w:sz w:val="24"/>
          <w:szCs w:val="24"/>
        </w:rPr>
      </w:pPr>
    </w:p>
    <w:p w14:paraId="60402C4B" w14:textId="77777777" w:rsidR="00B779D0" w:rsidRDefault="00153C38">
      <w:pPr>
        <w:pStyle w:val="Ttulo1"/>
        <w:spacing w:line="360" w:lineRule="auto"/>
        <w:ind w:left="4779" w:right="4488" w:firstLine="676"/>
        <w:jc w:val="left"/>
      </w:pPr>
      <w:r>
        <w:t>Artigo 8º Legislação supletiva</w:t>
      </w:r>
    </w:p>
    <w:p w14:paraId="18F02F09" w14:textId="77777777" w:rsidR="00B779D0" w:rsidRDefault="00153C3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702" w:right="1237" w:firstLine="70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No que o presente Regimento seja omisso ou inadequado, aplica-se a legislação em vigor.</w:t>
      </w:r>
    </w:p>
    <w:p w14:paraId="5149346D" w14:textId="77777777" w:rsidR="00B779D0" w:rsidRDefault="00B779D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006D105E" w14:textId="77777777" w:rsidR="00B779D0" w:rsidRDefault="00B779D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7319A6A9" w14:textId="77777777" w:rsidR="00B779D0" w:rsidRDefault="00B779D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3A1B8A4C" w14:textId="2E8C8218" w:rsidR="00B779D0" w:rsidRDefault="00153C38">
      <w:pPr>
        <w:pBdr>
          <w:top w:val="nil"/>
          <w:left w:val="nil"/>
          <w:bottom w:val="nil"/>
          <w:right w:val="nil"/>
          <w:between w:val="nil"/>
        </w:pBdr>
        <w:spacing w:before="1" w:line="360" w:lineRule="auto"/>
        <w:ind w:left="3466" w:right="3460" w:hanging="3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Atualização aprovada em reunião de Departamento de Ciências Sociais e Humanas a </w:t>
      </w:r>
      <w:r w:rsidR="00EC0748">
        <w:rPr>
          <w:color w:val="000000"/>
          <w:sz w:val="24"/>
          <w:szCs w:val="24"/>
        </w:rPr>
        <w:t>8</w:t>
      </w:r>
      <w:r>
        <w:rPr>
          <w:color w:val="000000"/>
          <w:sz w:val="24"/>
          <w:szCs w:val="24"/>
        </w:rPr>
        <w:t xml:space="preserve"> de setembro de 202</w:t>
      </w:r>
      <w:r w:rsidR="00EC0748">
        <w:rPr>
          <w:color w:val="000000"/>
          <w:sz w:val="24"/>
          <w:szCs w:val="24"/>
        </w:rPr>
        <w:t>6</w:t>
      </w:r>
    </w:p>
    <w:p w14:paraId="4D955003" w14:textId="77777777" w:rsidR="00B779D0" w:rsidRDefault="00153C38">
      <w:pPr>
        <w:pStyle w:val="Ttulo1"/>
        <w:spacing w:before="274"/>
        <w:ind w:left="4"/>
        <w:jc w:val="center"/>
      </w:pPr>
      <w:r>
        <w:t>A Coordenadora do Departamento:</w:t>
      </w:r>
    </w:p>
    <w:p w14:paraId="742B6B16" w14:textId="516B9DDB" w:rsidR="00B779D0" w:rsidRDefault="00B01DF9">
      <w:pPr>
        <w:pBdr>
          <w:top w:val="nil"/>
          <w:left w:val="nil"/>
          <w:bottom w:val="nil"/>
          <w:right w:val="nil"/>
          <w:between w:val="nil"/>
        </w:pBdr>
        <w:spacing w:before="140"/>
        <w:ind w:left="3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Eduarda Marcos Peres Preto </w:t>
      </w:r>
    </w:p>
    <w:p w14:paraId="40B82FB1" w14:textId="77777777" w:rsidR="00B779D0" w:rsidRDefault="00B779D0">
      <w:pPr>
        <w:pBdr>
          <w:top w:val="nil"/>
          <w:left w:val="nil"/>
          <w:bottom w:val="nil"/>
          <w:right w:val="nil"/>
          <w:between w:val="nil"/>
        </w:pBdr>
        <w:spacing w:before="137"/>
        <w:rPr>
          <w:color w:val="000000"/>
          <w:sz w:val="24"/>
          <w:szCs w:val="24"/>
        </w:rPr>
      </w:pPr>
    </w:p>
    <w:p w14:paraId="750A6726" w14:textId="77777777" w:rsidR="00B779D0" w:rsidRDefault="00153C38">
      <w:pPr>
        <w:pStyle w:val="Ttulo1"/>
        <w:ind w:left="3"/>
        <w:jc w:val="center"/>
      </w:pPr>
      <w:r>
        <w:t>Os Docentes:</w:t>
      </w:r>
    </w:p>
    <w:p w14:paraId="2B241272" w14:textId="2893B8E5" w:rsidR="00B779D0" w:rsidRDefault="00153C38">
      <w:pPr>
        <w:pBdr>
          <w:top w:val="nil"/>
          <w:left w:val="nil"/>
          <w:bottom w:val="nil"/>
          <w:right w:val="nil"/>
          <w:between w:val="nil"/>
        </w:pBdr>
        <w:spacing w:before="139" w:line="276" w:lineRule="auto"/>
        <w:ind w:left="3827" w:right="3820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António dos Santos Atanázio Afonso</w:t>
      </w:r>
    </w:p>
    <w:p w14:paraId="4628F6F8" w14:textId="1587595A" w:rsidR="00B01DF9" w:rsidRDefault="00B01DF9">
      <w:pPr>
        <w:pBdr>
          <w:top w:val="nil"/>
          <w:left w:val="nil"/>
          <w:bottom w:val="nil"/>
          <w:right w:val="nil"/>
          <w:between w:val="nil"/>
        </w:pBdr>
        <w:spacing w:before="139" w:line="276" w:lineRule="auto"/>
        <w:ind w:left="3827" w:right="3820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Bruno Fernando Da Silva Carmo </w:t>
      </w:r>
    </w:p>
    <w:p w14:paraId="21E459C9" w14:textId="77777777" w:rsidR="00B779D0" w:rsidRDefault="00153C38">
      <w:pPr>
        <w:pBdr>
          <w:top w:val="nil"/>
          <w:left w:val="nil"/>
          <w:bottom w:val="nil"/>
          <w:right w:val="nil"/>
          <w:between w:val="nil"/>
        </w:pBdr>
        <w:spacing w:before="139" w:line="276" w:lineRule="auto"/>
        <w:ind w:left="3827" w:right="3820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José Francisco Marcos Carrasco </w:t>
      </w:r>
    </w:p>
    <w:p w14:paraId="70B603D4" w14:textId="77777777" w:rsidR="00B779D0" w:rsidRDefault="00B779D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11BDCCB6" w14:textId="77777777" w:rsidR="00B779D0" w:rsidRDefault="00B779D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39631CC9" w14:textId="77777777" w:rsidR="00B779D0" w:rsidRDefault="00B779D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2A542D7A" w14:textId="77777777" w:rsidR="00B779D0" w:rsidRDefault="00B779D0">
      <w:pPr>
        <w:pBdr>
          <w:top w:val="nil"/>
          <w:left w:val="nil"/>
          <w:bottom w:val="nil"/>
          <w:right w:val="nil"/>
          <w:between w:val="nil"/>
        </w:pBdr>
        <w:spacing w:before="137"/>
        <w:rPr>
          <w:color w:val="000000"/>
          <w:sz w:val="24"/>
          <w:szCs w:val="24"/>
        </w:rPr>
      </w:pPr>
    </w:p>
    <w:p w14:paraId="7A616EB8" w14:textId="77777777" w:rsidR="00B779D0" w:rsidRDefault="00153C38">
      <w:pPr>
        <w:pBdr>
          <w:top w:val="nil"/>
          <w:left w:val="nil"/>
          <w:bottom w:val="nil"/>
          <w:right w:val="nil"/>
          <w:between w:val="nil"/>
        </w:pBdr>
        <w:tabs>
          <w:tab w:val="left" w:pos="2052"/>
          <w:tab w:val="left" w:pos="6125"/>
          <w:tab w:val="left" w:pos="7986"/>
        </w:tabs>
        <w:ind w:left="57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Visto em 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 xml:space="preserve">de 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 xml:space="preserve">de </w:t>
      </w:r>
      <w:r>
        <w:rPr>
          <w:color w:val="000000"/>
          <w:sz w:val="24"/>
          <w:szCs w:val="24"/>
          <w:u w:val="single"/>
        </w:rPr>
        <w:tab/>
      </w:r>
    </w:p>
    <w:p w14:paraId="06E17B0A" w14:textId="77777777" w:rsidR="00B779D0" w:rsidRDefault="00B779D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1339DB38" w14:textId="77777777" w:rsidR="00B779D0" w:rsidRDefault="00B779D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2D9BA9BE" w14:textId="77777777" w:rsidR="00B779D0" w:rsidRDefault="00153C38">
      <w:pPr>
        <w:ind w:left="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A Diretora do Agrupamento,</w:t>
      </w:r>
    </w:p>
    <w:p w14:paraId="47CBB2EB" w14:textId="77777777" w:rsidR="00B779D0" w:rsidRDefault="00B779D0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</w:rPr>
      </w:pPr>
    </w:p>
    <w:p w14:paraId="6C9BB37D" w14:textId="77777777" w:rsidR="00B779D0" w:rsidRDefault="00B779D0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</w:rPr>
      </w:pPr>
    </w:p>
    <w:p w14:paraId="2C41C59C" w14:textId="77777777" w:rsidR="00B779D0" w:rsidRDefault="00153C38">
      <w:pPr>
        <w:pBdr>
          <w:top w:val="nil"/>
          <w:left w:val="nil"/>
          <w:bottom w:val="nil"/>
          <w:right w:val="nil"/>
          <w:between w:val="nil"/>
        </w:pBdr>
        <w:spacing w:before="104"/>
        <w:rPr>
          <w:b/>
          <w:color w:val="00000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hidden="0" allowOverlap="1" wp14:anchorId="491AA2D1" wp14:editId="1DE51294">
                <wp:simplePos x="0" y="0"/>
                <wp:positionH relativeFrom="column">
                  <wp:posOffset>1152448</wp:posOffset>
                </wp:positionH>
                <wp:positionV relativeFrom="paragraph">
                  <wp:posOffset>220967</wp:posOffset>
                </wp:positionV>
                <wp:extent cx="1270" cy="12700"/>
                <wp:effectExtent l="0" t="0" r="0" b="0"/>
                <wp:wrapTopAndBottom distT="0" distB="0"/>
                <wp:docPr id="5" name="Forma livre: Forma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720910" y="3779365"/>
                          <a:ext cx="52501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50180" h="120000" extrusionOk="0">
                              <a:moveTo>
                                <a:pt x="0" y="0"/>
                              </a:moveTo>
                              <a:lnTo>
                                <a:pt x="5249875" y="0"/>
                              </a:lnTo>
                            </a:path>
                          </a:pathLst>
                        </a:custGeom>
                        <a:noFill/>
                        <a:ln w="96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1152448</wp:posOffset>
                </wp:positionH>
                <wp:positionV relativeFrom="paragraph">
                  <wp:posOffset>220967</wp:posOffset>
                </wp:positionV>
                <wp:extent cx="1270" cy="12700"/>
                <wp:effectExtent b="0" l="0" r="0" t="0"/>
                <wp:wrapTopAndBottom distB="0" distT="0"/>
                <wp:docPr id="5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sectPr w:rsidR="00B779D0">
      <w:pgSz w:w="11910" w:h="16840"/>
      <w:pgMar w:top="1720" w:right="0" w:bottom="280" w:left="0" w:header="41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575EB7" w14:textId="77777777" w:rsidR="00BC6508" w:rsidRDefault="00BC6508">
      <w:r>
        <w:separator/>
      </w:r>
    </w:p>
  </w:endnote>
  <w:endnote w:type="continuationSeparator" w:id="0">
    <w:p w14:paraId="0A40016C" w14:textId="77777777" w:rsidR="00BC6508" w:rsidRDefault="00BC65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EA07E5" w14:textId="77777777" w:rsidR="00BC6508" w:rsidRDefault="00BC6508">
      <w:r>
        <w:separator/>
      </w:r>
    </w:p>
  </w:footnote>
  <w:footnote w:type="continuationSeparator" w:id="0">
    <w:p w14:paraId="71727CA5" w14:textId="77777777" w:rsidR="00BC6508" w:rsidRDefault="00BC65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DDC969" w14:textId="531D8160" w:rsidR="00B779D0" w:rsidRDefault="00B741EC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</w:rPr>
      <w:drawing>
        <wp:anchor distT="0" distB="0" distL="114300" distR="114300" simplePos="0" relativeHeight="251661312" behindDoc="0" locked="0" layoutInCell="1" allowOverlap="1" wp14:anchorId="2DF91F69" wp14:editId="152B8788">
          <wp:simplePos x="0" y="0"/>
          <wp:positionH relativeFrom="column">
            <wp:posOffset>5798820</wp:posOffset>
          </wp:positionH>
          <wp:positionV relativeFrom="paragraph">
            <wp:posOffset>-84455</wp:posOffset>
          </wp:positionV>
          <wp:extent cx="1358265" cy="905510"/>
          <wp:effectExtent l="0" t="0" r="0" b="8890"/>
          <wp:wrapSquare wrapText="bothSides"/>
          <wp:docPr id="45" name="Imagem 45" descr="C:\Users\direcao\AppData\Local\Microsoft\Windows\INetCache\Content.MSO\785FB1B9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irecao\AppData\Local\Microsoft\Windows\INetCache\Content.MSO\785FB1B9.tmp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8265" cy="9055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53C38">
      <w:rPr>
        <w:noProof/>
        <w:color w:val="000000"/>
        <w:sz w:val="24"/>
        <w:szCs w:val="24"/>
      </w:rPr>
      <w:drawing>
        <wp:anchor distT="0" distB="0" distL="0" distR="0" simplePos="0" relativeHeight="251659264" behindDoc="1" locked="0" layoutInCell="1" hidden="0" allowOverlap="1" wp14:anchorId="02793FFB" wp14:editId="32B8711F">
          <wp:simplePos x="0" y="0"/>
          <wp:positionH relativeFrom="page">
            <wp:posOffset>720090</wp:posOffset>
          </wp:positionH>
          <wp:positionV relativeFrom="page">
            <wp:posOffset>457198</wp:posOffset>
          </wp:positionV>
          <wp:extent cx="1371599" cy="646429"/>
          <wp:effectExtent l="0" t="0" r="0" b="0"/>
          <wp:wrapNone/>
          <wp:docPr id="8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71599" cy="64642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EC0F1C"/>
    <w:multiLevelType w:val="multilevel"/>
    <w:tmpl w:val="95704DA2"/>
    <w:lvl w:ilvl="0">
      <w:start w:val="1"/>
      <w:numFmt w:val="decimal"/>
      <w:lvlText w:val="%1."/>
      <w:lvlJc w:val="left"/>
      <w:pPr>
        <w:ind w:left="2129" w:hanging="360"/>
      </w:pPr>
      <w:rPr>
        <w:rFonts w:ascii="Arial" w:eastAsia="Arial" w:hAnsi="Arial" w:cs="Arial"/>
        <w:b w:val="0"/>
        <w:i w:val="0"/>
        <w:sz w:val="24"/>
        <w:szCs w:val="24"/>
      </w:rPr>
    </w:lvl>
    <w:lvl w:ilvl="1">
      <w:start w:val="1"/>
      <w:numFmt w:val="lowerLetter"/>
      <w:lvlText w:val="%2)"/>
      <w:lvlJc w:val="left"/>
      <w:pPr>
        <w:ind w:left="2554" w:hanging="425"/>
      </w:pPr>
      <w:rPr>
        <w:rFonts w:ascii="Arial" w:eastAsia="Arial" w:hAnsi="Arial" w:cs="Arial"/>
        <w:b w:val="0"/>
        <w:i w:val="0"/>
        <w:sz w:val="24"/>
        <w:szCs w:val="24"/>
      </w:rPr>
    </w:lvl>
    <w:lvl w:ilvl="2">
      <w:numFmt w:val="bullet"/>
      <w:lvlText w:val="•"/>
      <w:lvlJc w:val="left"/>
      <w:pPr>
        <w:ind w:left="3598" w:hanging="425"/>
      </w:pPr>
    </w:lvl>
    <w:lvl w:ilvl="3">
      <w:numFmt w:val="bullet"/>
      <w:lvlText w:val="•"/>
      <w:lvlJc w:val="left"/>
      <w:pPr>
        <w:ind w:left="4636" w:hanging="425"/>
      </w:pPr>
    </w:lvl>
    <w:lvl w:ilvl="4">
      <w:numFmt w:val="bullet"/>
      <w:lvlText w:val="•"/>
      <w:lvlJc w:val="left"/>
      <w:pPr>
        <w:ind w:left="5674" w:hanging="425"/>
      </w:pPr>
    </w:lvl>
    <w:lvl w:ilvl="5">
      <w:numFmt w:val="bullet"/>
      <w:lvlText w:val="•"/>
      <w:lvlJc w:val="left"/>
      <w:pPr>
        <w:ind w:left="6712" w:hanging="425"/>
      </w:pPr>
    </w:lvl>
    <w:lvl w:ilvl="6">
      <w:numFmt w:val="bullet"/>
      <w:lvlText w:val="•"/>
      <w:lvlJc w:val="left"/>
      <w:pPr>
        <w:ind w:left="7751" w:hanging="425"/>
      </w:pPr>
    </w:lvl>
    <w:lvl w:ilvl="7">
      <w:numFmt w:val="bullet"/>
      <w:lvlText w:val="•"/>
      <w:lvlJc w:val="left"/>
      <w:pPr>
        <w:ind w:left="8789" w:hanging="425"/>
      </w:pPr>
    </w:lvl>
    <w:lvl w:ilvl="8">
      <w:numFmt w:val="bullet"/>
      <w:lvlText w:val="•"/>
      <w:lvlJc w:val="left"/>
      <w:pPr>
        <w:ind w:left="9827" w:hanging="425"/>
      </w:pPr>
    </w:lvl>
  </w:abstractNum>
  <w:abstractNum w:abstractNumId="1" w15:restartNumberingAfterBreak="0">
    <w:nsid w:val="1F512AF3"/>
    <w:multiLevelType w:val="multilevel"/>
    <w:tmpl w:val="C30E92E0"/>
    <w:lvl w:ilvl="0">
      <w:start w:val="1"/>
      <w:numFmt w:val="decimal"/>
      <w:lvlText w:val="%1."/>
      <w:lvlJc w:val="left"/>
      <w:pPr>
        <w:ind w:left="1985" w:hanging="360"/>
      </w:pPr>
      <w:rPr>
        <w:rFonts w:ascii="Arial" w:eastAsia="Arial" w:hAnsi="Arial" w:cs="Arial"/>
        <w:b w:val="0"/>
        <w:i w:val="0"/>
        <w:sz w:val="24"/>
        <w:szCs w:val="24"/>
      </w:rPr>
    </w:lvl>
    <w:lvl w:ilvl="1">
      <w:numFmt w:val="bullet"/>
      <w:lvlText w:val="•"/>
      <w:lvlJc w:val="left"/>
      <w:pPr>
        <w:ind w:left="2972" w:hanging="360"/>
      </w:pPr>
    </w:lvl>
    <w:lvl w:ilvl="2">
      <w:numFmt w:val="bullet"/>
      <w:lvlText w:val="•"/>
      <w:lvlJc w:val="left"/>
      <w:pPr>
        <w:ind w:left="3964" w:hanging="360"/>
      </w:pPr>
    </w:lvl>
    <w:lvl w:ilvl="3">
      <w:numFmt w:val="bullet"/>
      <w:lvlText w:val="•"/>
      <w:lvlJc w:val="left"/>
      <w:pPr>
        <w:ind w:left="4957" w:hanging="360"/>
      </w:pPr>
    </w:lvl>
    <w:lvl w:ilvl="4">
      <w:numFmt w:val="bullet"/>
      <w:lvlText w:val="•"/>
      <w:lvlJc w:val="left"/>
      <w:pPr>
        <w:ind w:left="5949" w:hanging="360"/>
      </w:pPr>
    </w:lvl>
    <w:lvl w:ilvl="5">
      <w:numFmt w:val="bullet"/>
      <w:lvlText w:val="•"/>
      <w:lvlJc w:val="left"/>
      <w:pPr>
        <w:ind w:left="6942" w:hanging="360"/>
      </w:pPr>
    </w:lvl>
    <w:lvl w:ilvl="6">
      <w:numFmt w:val="bullet"/>
      <w:lvlText w:val="•"/>
      <w:lvlJc w:val="left"/>
      <w:pPr>
        <w:ind w:left="7934" w:hanging="360"/>
      </w:pPr>
    </w:lvl>
    <w:lvl w:ilvl="7">
      <w:numFmt w:val="bullet"/>
      <w:lvlText w:val="•"/>
      <w:lvlJc w:val="left"/>
      <w:pPr>
        <w:ind w:left="8926" w:hanging="360"/>
      </w:pPr>
    </w:lvl>
    <w:lvl w:ilvl="8">
      <w:numFmt w:val="bullet"/>
      <w:lvlText w:val="•"/>
      <w:lvlJc w:val="left"/>
      <w:pPr>
        <w:ind w:left="9919" w:hanging="360"/>
      </w:pPr>
    </w:lvl>
  </w:abstractNum>
  <w:abstractNum w:abstractNumId="2" w15:restartNumberingAfterBreak="0">
    <w:nsid w:val="214163F7"/>
    <w:multiLevelType w:val="multilevel"/>
    <w:tmpl w:val="9CDE78D8"/>
    <w:lvl w:ilvl="0">
      <w:start w:val="1"/>
      <w:numFmt w:val="decimal"/>
      <w:lvlText w:val="%1."/>
      <w:lvlJc w:val="left"/>
      <w:pPr>
        <w:ind w:left="2129" w:hanging="360"/>
      </w:pPr>
      <w:rPr>
        <w:rFonts w:ascii="Arial" w:eastAsia="Arial" w:hAnsi="Arial" w:cs="Arial"/>
        <w:b w:val="0"/>
        <w:i w:val="0"/>
        <w:sz w:val="24"/>
        <w:szCs w:val="24"/>
      </w:rPr>
    </w:lvl>
    <w:lvl w:ilvl="1">
      <w:start w:val="1"/>
      <w:numFmt w:val="lowerLetter"/>
      <w:lvlText w:val="%2)"/>
      <w:lvlJc w:val="left"/>
      <w:pPr>
        <w:ind w:left="2554" w:hanging="360"/>
      </w:pPr>
      <w:rPr>
        <w:rFonts w:ascii="Arial" w:eastAsia="Arial" w:hAnsi="Arial" w:cs="Arial"/>
        <w:b w:val="0"/>
        <w:i w:val="0"/>
        <w:sz w:val="24"/>
        <w:szCs w:val="24"/>
      </w:rPr>
    </w:lvl>
    <w:lvl w:ilvl="2">
      <w:numFmt w:val="bullet"/>
      <w:lvlText w:val="•"/>
      <w:lvlJc w:val="left"/>
      <w:pPr>
        <w:ind w:left="3598" w:hanging="360"/>
      </w:pPr>
    </w:lvl>
    <w:lvl w:ilvl="3">
      <w:numFmt w:val="bullet"/>
      <w:lvlText w:val="•"/>
      <w:lvlJc w:val="left"/>
      <w:pPr>
        <w:ind w:left="4636" w:hanging="360"/>
      </w:pPr>
    </w:lvl>
    <w:lvl w:ilvl="4">
      <w:numFmt w:val="bullet"/>
      <w:lvlText w:val="•"/>
      <w:lvlJc w:val="left"/>
      <w:pPr>
        <w:ind w:left="5674" w:hanging="360"/>
      </w:pPr>
    </w:lvl>
    <w:lvl w:ilvl="5">
      <w:numFmt w:val="bullet"/>
      <w:lvlText w:val="•"/>
      <w:lvlJc w:val="left"/>
      <w:pPr>
        <w:ind w:left="6712" w:hanging="360"/>
      </w:pPr>
    </w:lvl>
    <w:lvl w:ilvl="6">
      <w:numFmt w:val="bullet"/>
      <w:lvlText w:val="•"/>
      <w:lvlJc w:val="left"/>
      <w:pPr>
        <w:ind w:left="7751" w:hanging="360"/>
      </w:pPr>
    </w:lvl>
    <w:lvl w:ilvl="7">
      <w:numFmt w:val="bullet"/>
      <w:lvlText w:val="•"/>
      <w:lvlJc w:val="left"/>
      <w:pPr>
        <w:ind w:left="8789" w:hanging="360"/>
      </w:pPr>
    </w:lvl>
    <w:lvl w:ilvl="8">
      <w:numFmt w:val="bullet"/>
      <w:lvlText w:val="•"/>
      <w:lvlJc w:val="left"/>
      <w:pPr>
        <w:ind w:left="9827" w:hanging="360"/>
      </w:pPr>
    </w:lvl>
  </w:abstractNum>
  <w:abstractNum w:abstractNumId="3" w15:restartNumberingAfterBreak="0">
    <w:nsid w:val="2F727721"/>
    <w:multiLevelType w:val="multilevel"/>
    <w:tmpl w:val="2208F7F8"/>
    <w:lvl w:ilvl="0">
      <w:start w:val="1"/>
      <w:numFmt w:val="decimal"/>
      <w:lvlText w:val="%1."/>
      <w:lvlJc w:val="left"/>
      <w:pPr>
        <w:ind w:left="2129" w:hanging="360"/>
      </w:pPr>
      <w:rPr>
        <w:rFonts w:ascii="Arial" w:eastAsia="Arial" w:hAnsi="Arial" w:cs="Arial"/>
        <w:b w:val="0"/>
        <w:i w:val="0"/>
        <w:sz w:val="24"/>
        <w:szCs w:val="24"/>
      </w:rPr>
    </w:lvl>
    <w:lvl w:ilvl="1">
      <w:start w:val="1"/>
      <w:numFmt w:val="lowerLetter"/>
      <w:lvlText w:val="%2)"/>
      <w:lvlJc w:val="left"/>
      <w:pPr>
        <w:ind w:left="2410" w:hanging="375"/>
      </w:pPr>
      <w:rPr>
        <w:rFonts w:ascii="Arial" w:eastAsia="Arial" w:hAnsi="Arial" w:cs="Arial"/>
        <w:b w:val="0"/>
        <w:i w:val="0"/>
        <w:sz w:val="24"/>
        <w:szCs w:val="24"/>
      </w:rPr>
    </w:lvl>
    <w:lvl w:ilvl="2">
      <w:numFmt w:val="bullet"/>
      <w:lvlText w:val="•"/>
      <w:lvlJc w:val="left"/>
      <w:pPr>
        <w:ind w:left="3473" w:hanging="375"/>
      </w:pPr>
    </w:lvl>
    <w:lvl w:ilvl="3">
      <w:numFmt w:val="bullet"/>
      <w:lvlText w:val="•"/>
      <w:lvlJc w:val="left"/>
      <w:pPr>
        <w:ind w:left="4527" w:hanging="375"/>
      </w:pPr>
    </w:lvl>
    <w:lvl w:ilvl="4">
      <w:numFmt w:val="bullet"/>
      <w:lvlText w:val="•"/>
      <w:lvlJc w:val="left"/>
      <w:pPr>
        <w:ind w:left="5581" w:hanging="375"/>
      </w:pPr>
    </w:lvl>
    <w:lvl w:ilvl="5">
      <w:numFmt w:val="bullet"/>
      <w:lvlText w:val="•"/>
      <w:lvlJc w:val="left"/>
      <w:pPr>
        <w:ind w:left="6635" w:hanging="375"/>
      </w:pPr>
    </w:lvl>
    <w:lvl w:ilvl="6">
      <w:numFmt w:val="bullet"/>
      <w:lvlText w:val="•"/>
      <w:lvlJc w:val="left"/>
      <w:pPr>
        <w:ind w:left="7688" w:hanging="375"/>
      </w:pPr>
    </w:lvl>
    <w:lvl w:ilvl="7">
      <w:numFmt w:val="bullet"/>
      <w:lvlText w:val="•"/>
      <w:lvlJc w:val="left"/>
      <w:pPr>
        <w:ind w:left="8742" w:hanging="375"/>
      </w:pPr>
    </w:lvl>
    <w:lvl w:ilvl="8">
      <w:numFmt w:val="bullet"/>
      <w:lvlText w:val="•"/>
      <w:lvlJc w:val="left"/>
      <w:pPr>
        <w:ind w:left="9796" w:hanging="375"/>
      </w:pPr>
    </w:lvl>
  </w:abstractNum>
  <w:abstractNum w:abstractNumId="4" w15:restartNumberingAfterBreak="0">
    <w:nsid w:val="42310680"/>
    <w:multiLevelType w:val="multilevel"/>
    <w:tmpl w:val="F4F29874"/>
    <w:lvl w:ilvl="0">
      <w:start w:val="1"/>
      <w:numFmt w:val="decimal"/>
      <w:lvlText w:val="%1."/>
      <w:lvlJc w:val="left"/>
      <w:pPr>
        <w:ind w:left="1702" w:hanging="360"/>
      </w:pPr>
      <w:rPr>
        <w:rFonts w:ascii="Arial" w:eastAsia="Arial" w:hAnsi="Arial" w:cs="Arial"/>
        <w:b w:val="0"/>
        <w:i w:val="0"/>
        <w:sz w:val="24"/>
        <w:szCs w:val="24"/>
      </w:rPr>
    </w:lvl>
    <w:lvl w:ilvl="1">
      <w:start w:val="1"/>
      <w:numFmt w:val="lowerLetter"/>
      <w:lvlText w:val="%2)"/>
      <w:lvlJc w:val="left"/>
      <w:pPr>
        <w:ind w:left="2410" w:hanging="348"/>
      </w:pPr>
      <w:rPr>
        <w:rFonts w:ascii="Arial" w:eastAsia="Arial" w:hAnsi="Arial" w:cs="Arial"/>
        <w:b w:val="0"/>
        <w:i w:val="0"/>
        <w:sz w:val="24"/>
        <w:szCs w:val="24"/>
      </w:rPr>
    </w:lvl>
    <w:lvl w:ilvl="2">
      <w:numFmt w:val="bullet"/>
      <w:lvlText w:val="•"/>
      <w:lvlJc w:val="left"/>
      <w:pPr>
        <w:ind w:left="3473" w:hanging="348"/>
      </w:pPr>
    </w:lvl>
    <w:lvl w:ilvl="3">
      <w:numFmt w:val="bullet"/>
      <w:lvlText w:val="•"/>
      <w:lvlJc w:val="left"/>
      <w:pPr>
        <w:ind w:left="4527" w:hanging="348"/>
      </w:pPr>
    </w:lvl>
    <w:lvl w:ilvl="4">
      <w:numFmt w:val="bullet"/>
      <w:lvlText w:val="•"/>
      <w:lvlJc w:val="left"/>
      <w:pPr>
        <w:ind w:left="5581" w:hanging="347"/>
      </w:pPr>
    </w:lvl>
    <w:lvl w:ilvl="5">
      <w:numFmt w:val="bullet"/>
      <w:lvlText w:val="•"/>
      <w:lvlJc w:val="left"/>
      <w:pPr>
        <w:ind w:left="6635" w:hanging="348"/>
      </w:pPr>
    </w:lvl>
    <w:lvl w:ilvl="6">
      <w:numFmt w:val="bullet"/>
      <w:lvlText w:val="•"/>
      <w:lvlJc w:val="left"/>
      <w:pPr>
        <w:ind w:left="7688" w:hanging="348"/>
      </w:pPr>
    </w:lvl>
    <w:lvl w:ilvl="7">
      <w:numFmt w:val="bullet"/>
      <w:lvlText w:val="•"/>
      <w:lvlJc w:val="left"/>
      <w:pPr>
        <w:ind w:left="8742" w:hanging="348"/>
      </w:pPr>
    </w:lvl>
    <w:lvl w:ilvl="8">
      <w:numFmt w:val="bullet"/>
      <w:lvlText w:val="•"/>
      <w:lvlJc w:val="left"/>
      <w:pPr>
        <w:ind w:left="9796" w:hanging="348"/>
      </w:pPr>
    </w:lvl>
  </w:abstractNum>
  <w:abstractNum w:abstractNumId="5" w15:restartNumberingAfterBreak="0">
    <w:nsid w:val="4AE20994"/>
    <w:multiLevelType w:val="multilevel"/>
    <w:tmpl w:val="6B8A0EE0"/>
    <w:lvl w:ilvl="0">
      <w:start w:val="1"/>
      <w:numFmt w:val="decimal"/>
      <w:lvlText w:val="%1."/>
      <w:lvlJc w:val="left"/>
      <w:pPr>
        <w:ind w:left="1702" w:hanging="374"/>
      </w:pPr>
      <w:rPr>
        <w:rFonts w:ascii="Arial" w:eastAsia="Arial" w:hAnsi="Arial" w:cs="Arial"/>
        <w:b w:val="0"/>
        <w:i w:val="0"/>
        <w:sz w:val="24"/>
        <w:szCs w:val="24"/>
      </w:rPr>
    </w:lvl>
    <w:lvl w:ilvl="1">
      <w:start w:val="1"/>
      <w:numFmt w:val="lowerLetter"/>
      <w:lvlText w:val="%2)"/>
      <w:lvlJc w:val="left"/>
      <w:pPr>
        <w:ind w:left="2410" w:hanging="281"/>
      </w:pPr>
      <w:rPr>
        <w:rFonts w:ascii="Arial" w:eastAsia="Arial" w:hAnsi="Arial" w:cs="Arial"/>
        <w:b w:val="0"/>
        <w:i w:val="0"/>
        <w:sz w:val="24"/>
        <w:szCs w:val="24"/>
      </w:rPr>
    </w:lvl>
    <w:lvl w:ilvl="2">
      <w:numFmt w:val="bullet"/>
      <w:lvlText w:val="•"/>
      <w:lvlJc w:val="left"/>
      <w:pPr>
        <w:ind w:left="3473" w:hanging="281"/>
      </w:pPr>
    </w:lvl>
    <w:lvl w:ilvl="3">
      <w:numFmt w:val="bullet"/>
      <w:lvlText w:val="•"/>
      <w:lvlJc w:val="left"/>
      <w:pPr>
        <w:ind w:left="4527" w:hanging="281"/>
      </w:pPr>
    </w:lvl>
    <w:lvl w:ilvl="4">
      <w:numFmt w:val="bullet"/>
      <w:lvlText w:val="•"/>
      <w:lvlJc w:val="left"/>
      <w:pPr>
        <w:ind w:left="5581" w:hanging="281"/>
      </w:pPr>
    </w:lvl>
    <w:lvl w:ilvl="5">
      <w:numFmt w:val="bullet"/>
      <w:lvlText w:val="•"/>
      <w:lvlJc w:val="left"/>
      <w:pPr>
        <w:ind w:left="6635" w:hanging="281"/>
      </w:pPr>
    </w:lvl>
    <w:lvl w:ilvl="6">
      <w:numFmt w:val="bullet"/>
      <w:lvlText w:val="•"/>
      <w:lvlJc w:val="left"/>
      <w:pPr>
        <w:ind w:left="7688" w:hanging="281"/>
      </w:pPr>
    </w:lvl>
    <w:lvl w:ilvl="7">
      <w:numFmt w:val="bullet"/>
      <w:lvlText w:val="•"/>
      <w:lvlJc w:val="left"/>
      <w:pPr>
        <w:ind w:left="8742" w:hanging="281"/>
      </w:pPr>
    </w:lvl>
    <w:lvl w:ilvl="8">
      <w:numFmt w:val="bullet"/>
      <w:lvlText w:val="•"/>
      <w:lvlJc w:val="left"/>
      <w:pPr>
        <w:ind w:left="9796" w:hanging="281"/>
      </w:pPr>
    </w:lvl>
  </w:abstractNum>
  <w:abstractNum w:abstractNumId="6" w15:restartNumberingAfterBreak="0">
    <w:nsid w:val="559A30A4"/>
    <w:multiLevelType w:val="multilevel"/>
    <w:tmpl w:val="6376312A"/>
    <w:lvl w:ilvl="0">
      <w:start w:val="1"/>
      <w:numFmt w:val="decimal"/>
      <w:lvlText w:val="%1."/>
      <w:lvlJc w:val="left"/>
      <w:pPr>
        <w:ind w:left="2129" w:hanging="360"/>
      </w:pPr>
      <w:rPr>
        <w:rFonts w:ascii="Arial" w:eastAsia="Arial" w:hAnsi="Arial" w:cs="Arial"/>
        <w:b w:val="0"/>
        <w:i w:val="0"/>
        <w:sz w:val="24"/>
        <w:szCs w:val="24"/>
      </w:rPr>
    </w:lvl>
    <w:lvl w:ilvl="1">
      <w:numFmt w:val="bullet"/>
      <w:lvlText w:val="•"/>
      <w:lvlJc w:val="left"/>
      <w:pPr>
        <w:ind w:left="3098" w:hanging="360"/>
      </w:pPr>
    </w:lvl>
    <w:lvl w:ilvl="2">
      <w:numFmt w:val="bullet"/>
      <w:lvlText w:val="•"/>
      <w:lvlJc w:val="left"/>
      <w:pPr>
        <w:ind w:left="4076" w:hanging="360"/>
      </w:pPr>
    </w:lvl>
    <w:lvl w:ilvl="3">
      <w:numFmt w:val="bullet"/>
      <w:lvlText w:val="•"/>
      <w:lvlJc w:val="left"/>
      <w:pPr>
        <w:ind w:left="5055" w:hanging="360"/>
      </w:pPr>
    </w:lvl>
    <w:lvl w:ilvl="4">
      <w:numFmt w:val="bullet"/>
      <w:lvlText w:val="•"/>
      <w:lvlJc w:val="left"/>
      <w:pPr>
        <w:ind w:left="6033" w:hanging="360"/>
      </w:pPr>
    </w:lvl>
    <w:lvl w:ilvl="5">
      <w:numFmt w:val="bullet"/>
      <w:lvlText w:val="•"/>
      <w:lvlJc w:val="left"/>
      <w:pPr>
        <w:ind w:left="7012" w:hanging="360"/>
      </w:pPr>
    </w:lvl>
    <w:lvl w:ilvl="6">
      <w:numFmt w:val="bullet"/>
      <w:lvlText w:val="•"/>
      <w:lvlJc w:val="left"/>
      <w:pPr>
        <w:ind w:left="7990" w:hanging="360"/>
      </w:pPr>
    </w:lvl>
    <w:lvl w:ilvl="7">
      <w:numFmt w:val="bullet"/>
      <w:lvlText w:val="•"/>
      <w:lvlJc w:val="left"/>
      <w:pPr>
        <w:ind w:left="8968" w:hanging="360"/>
      </w:pPr>
    </w:lvl>
    <w:lvl w:ilvl="8">
      <w:numFmt w:val="bullet"/>
      <w:lvlText w:val="•"/>
      <w:lvlJc w:val="left"/>
      <w:pPr>
        <w:ind w:left="9947" w:hanging="360"/>
      </w:pPr>
    </w:lvl>
  </w:abstractNum>
  <w:abstractNum w:abstractNumId="7" w15:restartNumberingAfterBreak="0">
    <w:nsid w:val="5D3D477B"/>
    <w:multiLevelType w:val="multilevel"/>
    <w:tmpl w:val="1DCA2516"/>
    <w:lvl w:ilvl="0">
      <w:start w:val="1"/>
      <w:numFmt w:val="decimal"/>
      <w:lvlText w:val="%1."/>
      <w:lvlJc w:val="left"/>
      <w:pPr>
        <w:ind w:left="2129" w:hanging="360"/>
      </w:pPr>
      <w:rPr>
        <w:rFonts w:ascii="Arial" w:eastAsia="Arial" w:hAnsi="Arial" w:cs="Arial"/>
        <w:b w:val="0"/>
        <w:i w:val="0"/>
        <w:sz w:val="24"/>
        <w:szCs w:val="24"/>
      </w:rPr>
    </w:lvl>
    <w:lvl w:ilvl="1">
      <w:numFmt w:val="bullet"/>
      <w:lvlText w:val="•"/>
      <w:lvlJc w:val="left"/>
      <w:pPr>
        <w:ind w:left="3098" w:hanging="360"/>
      </w:pPr>
    </w:lvl>
    <w:lvl w:ilvl="2">
      <w:numFmt w:val="bullet"/>
      <w:lvlText w:val="•"/>
      <w:lvlJc w:val="left"/>
      <w:pPr>
        <w:ind w:left="4076" w:hanging="360"/>
      </w:pPr>
    </w:lvl>
    <w:lvl w:ilvl="3">
      <w:numFmt w:val="bullet"/>
      <w:lvlText w:val="•"/>
      <w:lvlJc w:val="left"/>
      <w:pPr>
        <w:ind w:left="5055" w:hanging="360"/>
      </w:pPr>
    </w:lvl>
    <w:lvl w:ilvl="4">
      <w:numFmt w:val="bullet"/>
      <w:lvlText w:val="•"/>
      <w:lvlJc w:val="left"/>
      <w:pPr>
        <w:ind w:left="6033" w:hanging="360"/>
      </w:pPr>
    </w:lvl>
    <w:lvl w:ilvl="5">
      <w:numFmt w:val="bullet"/>
      <w:lvlText w:val="•"/>
      <w:lvlJc w:val="left"/>
      <w:pPr>
        <w:ind w:left="7012" w:hanging="360"/>
      </w:pPr>
    </w:lvl>
    <w:lvl w:ilvl="6">
      <w:numFmt w:val="bullet"/>
      <w:lvlText w:val="•"/>
      <w:lvlJc w:val="left"/>
      <w:pPr>
        <w:ind w:left="7990" w:hanging="360"/>
      </w:pPr>
    </w:lvl>
    <w:lvl w:ilvl="7">
      <w:numFmt w:val="bullet"/>
      <w:lvlText w:val="•"/>
      <w:lvlJc w:val="left"/>
      <w:pPr>
        <w:ind w:left="8968" w:hanging="360"/>
      </w:pPr>
    </w:lvl>
    <w:lvl w:ilvl="8">
      <w:numFmt w:val="bullet"/>
      <w:lvlText w:val="•"/>
      <w:lvlJc w:val="left"/>
      <w:pPr>
        <w:ind w:left="9947" w:hanging="360"/>
      </w:pPr>
    </w:lvl>
  </w:abstractNum>
  <w:abstractNum w:abstractNumId="8" w15:restartNumberingAfterBreak="0">
    <w:nsid w:val="75AF1290"/>
    <w:multiLevelType w:val="multilevel"/>
    <w:tmpl w:val="9D08D2A6"/>
    <w:lvl w:ilvl="0">
      <w:start w:val="1"/>
      <w:numFmt w:val="decimal"/>
      <w:lvlText w:val="%1."/>
      <w:lvlJc w:val="left"/>
      <w:pPr>
        <w:ind w:left="2129" w:hanging="360"/>
      </w:pPr>
      <w:rPr>
        <w:rFonts w:ascii="Arial" w:eastAsia="Arial" w:hAnsi="Arial" w:cs="Arial"/>
        <w:b w:val="0"/>
        <w:i w:val="0"/>
        <w:sz w:val="24"/>
        <w:szCs w:val="24"/>
      </w:rPr>
    </w:lvl>
    <w:lvl w:ilvl="1">
      <w:numFmt w:val="bullet"/>
      <w:lvlText w:val="•"/>
      <w:lvlJc w:val="left"/>
      <w:pPr>
        <w:ind w:left="3098" w:hanging="360"/>
      </w:pPr>
    </w:lvl>
    <w:lvl w:ilvl="2">
      <w:numFmt w:val="bullet"/>
      <w:lvlText w:val="•"/>
      <w:lvlJc w:val="left"/>
      <w:pPr>
        <w:ind w:left="4076" w:hanging="360"/>
      </w:pPr>
    </w:lvl>
    <w:lvl w:ilvl="3">
      <w:numFmt w:val="bullet"/>
      <w:lvlText w:val="•"/>
      <w:lvlJc w:val="left"/>
      <w:pPr>
        <w:ind w:left="5055" w:hanging="360"/>
      </w:pPr>
    </w:lvl>
    <w:lvl w:ilvl="4">
      <w:numFmt w:val="bullet"/>
      <w:lvlText w:val="•"/>
      <w:lvlJc w:val="left"/>
      <w:pPr>
        <w:ind w:left="6033" w:hanging="360"/>
      </w:pPr>
    </w:lvl>
    <w:lvl w:ilvl="5">
      <w:numFmt w:val="bullet"/>
      <w:lvlText w:val="•"/>
      <w:lvlJc w:val="left"/>
      <w:pPr>
        <w:ind w:left="7012" w:hanging="360"/>
      </w:pPr>
    </w:lvl>
    <w:lvl w:ilvl="6">
      <w:numFmt w:val="bullet"/>
      <w:lvlText w:val="•"/>
      <w:lvlJc w:val="left"/>
      <w:pPr>
        <w:ind w:left="7990" w:hanging="360"/>
      </w:pPr>
    </w:lvl>
    <w:lvl w:ilvl="7">
      <w:numFmt w:val="bullet"/>
      <w:lvlText w:val="•"/>
      <w:lvlJc w:val="left"/>
      <w:pPr>
        <w:ind w:left="8968" w:hanging="360"/>
      </w:pPr>
    </w:lvl>
    <w:lvl w:ilvl="8">
      <w:numFmt w:val="bullet"/>
      <w:lvlText w:val="•"/>
      <w:lvlJc w:val="left"/>
      <w:pPr>
        <w:ind w:left="9947" w:hanging="360"/>
      </w:pPr>
    </w:lvl>
  </w:abstractNum>
  <w:abstractNum w:abstractNumId="9" w15:restartNumberingAfterBreak="0">
    <w:nsid w:val="7B32070B"/>
    <w:multiLevelType w:val="multilevel"/>
    <w:tmpl w:val="AD923AA8"/>
    <w:lvl w:ilvl="0">
      <w:start w:val="1"/>
      <w:numFmt w:val="decimal"/>
      <w:lvlText w:val="%1."/>
      <w:lvlJc w:val="left"/>
      <w:pPr>
        <w:ind w:left="2129" w:hanging="360"/>
      </w:pPr>
      <w:rPr>
        <w:rFonts w:ascii="Arial" w:eastAsia="Arial" w:hAnsi="Arial" w:cs="Arial"/>
        <w:b w:val="0"/>
        <w:i w:val="0"/>
        <w:sz w:val="24"/>
        <w:szCs w:val="24"/>
      </w:rPr>
    </w:lvl>
    <w:lvl w:ilvl="1">
      <w:numFmt w:val="bullet"/>
      <w:lvlText w:val="•"/>
      <w:lvlJc w:val="left"/>
      <w:pPr>
        <w:ind w:left="3098" w:hanging="360"/>
      </w:pPr>
    </w:lvl>
    <w:lvl w:ilvl="2">
      <w:numFmt w:val="bullet"/>
      <w:lvlText w:val="•"/>
      <w:lvlJc w:val="left"/>
      <w:pPr>
        <w:ind w:left="4076" w:hanging="360"/>
      </w:pPr>
    </w:lvl>
    <w:lvl w:ilvl="3">
      <w:numFmt w:val="bullet"/>
      <w:lvlText w:val="•"/>
      <w:lvlJc w:val="left"/>
      <w:pPr>
        <w:ind w:left="5055" w:hanging="360"/>
      </w:pPr>
    </w:lvl>
    <w:lvl w:ilvl="4">
      <w:numFmt w:val="bullet"/>
      <w:lvlText w:val="•"/>
      <w:lvlJc w:val="left"/>
      <w:pPr>
        <w:ind w:left="6033" w:hanging="360"/>
      </w:pPr>
    </w:lvl>
    <w:lvl w:ilvl="5">
      <w:numFmt w:val="bullet"/>
      <w:lvlText w:val="•"/>
      <w:lvlJc w:val="left"/>
      <w:pPr>
        <w:ind w:left="7012" w:hanging="360"/>
      </w:pPr>
    </w:lvl>
    <w:lvl w:ilvl="6">
      <w:numFmt w:val="bullet"/>
      <w:lvlText w:val="•"/>
      <w:lvlJc w:val="left"/>
      <w:pPr>
        <w:ind w:left="7990" w:hanging="360"/>
      </w:pPr>
    </w:lvl>
    <w:lvl w:ilvl="7">
      <w:numFmt w:val="bullet"/>
      <w:lvlText w:val="•"/>
      <w:lvlJc w:val="left"/>
      <w:pPr>
        <w:ind w:left="8968" w:hanging="360"/>
      </w:pPr>
    </w:lvl>
    <w:lvl w:ilvl="8">
      <w:numFmt w:val="bullet"/>
      <w:lvlText w:val="•"/>
      <w:lvlJc w:val="left"/>
      <w:pPr>
        <w:ind w:left="9947" w:hanging="360"/>
      </w:pPr>
    </w:lvl>
  </w:abstractNum>
  <w:num w:numId="1" w16cid:durableId="1323193590">
    <w:abstractNumId w:val="9"/>
  </w:num>
  <w:num w:numId="2" w16cid:durableId="354498905">
    <w:abstractNumId w:val="5"/>
  </w:num>
  <w:num w:numId="3" w16cid:durableId="1157957743">
    <w:abstractNumId w:val="8"/>
  </w:num>
  <w:num w:numId="4" w16cid:durableId="366031504">
    <w:abstractNumId w:val="7"/>
  </w:num>
  <w:num w:numId="5" w16cid:durableId="923536892">
    <w:abstractNumId w:val="2"/>
  </w:num>
  <w:num w:numId="6" w16cid:durableId="1012680196">
    <w:abstractNumId w:val="3"/>
  </w:num>
  <w:num w:numId="7" w16cid:durableId="835803472">
    <w:abstractNumId w:val="6"/>
  </w:num>
  <w:num w:numId="8" w16cid:durableId="1817918145">
    <w:abstractNumId w:val="4"/>
  </w:num>
  <w:num w:numId="9" w16cid:durableId="922225703">
    <w:abstractNumId w:val="1"/>
  </w:num>
  <w:num w:numId="10" w16cid:durableId="17229712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79D0"/>
    <w:rsid w:val="000A62EC"/>
    <w:rsid w:val="00153C38"/>
    <w:rsid w:val="005E6139"/>
    <w:rsid w:val="008C0FA4"/>
    <w:rsid w:val="00B01DF9"/>
    <w:rsid w:val="00B741EC"/>
    <w:rsid w:val="00B779D0"/>
    <w:rsid w:val="00BC6508"/>
    <w:rsid w:val="00EC0748"/>
    <w:rsid w:val="00F378AB"/>
    <w:rsid w:val="00F67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C601D3"/>
  <w15:docId w15:val="{F4DB4B89-77B1-4087-AA72-68B801CE7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PT" w:eastAsia="pt-P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ind w:left="2"/>
      <w:jc w:val="both"/>
      <w:outlineLvl w:val="0"/>
    </w:pPr>
    <w:rPr>
      <w:b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ind w:left="3827" w:right="3821"/>
      <w:jc w:val="center"/>
    </w:pPr>
    <w:rPr>
      <w:b/>
      <w:sz w:val="72"/>
      <w:szCs w:val="72"/>
    </w:rPr>
  </w:style>
  <w:style w:type="table" w:customStyle="1" w:styleId="TableNormal0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2410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Cabealho">
    <w:name w:val="header"/>
    <w:basedOn w:val="Normal"/>
    <w:link w:val="CabealhoCarter"/>
    <w:uiPriority w:val="99"/>
    <w:unhideWhenUsed/>
    <w:rsid w:val="00B741EC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B741EC"/>
  </w:style>
  <w:style w:type="paragraph" w:styleId="Rodap">
    <w:name w:val="footer"/>
    <w:basedOn w:val="Normal"/>
    <w:link w:val="RodapCarter"/>
    <w:uiPriority w:val="99"/>
    <w:unhideWhenUsed/>
    <w:rsid w:val="00B741EC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B741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FrwBX5QhOEaKPNMwlJxuVGdkNKA==">CgMxLjA4AHIhMXA2Q3J0V184eUx1bkhkVENHUVRzNnJnZE9wdGxwNXdu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1522</Words>
  <Characters>8223</Characters>
  <Application>Microsoft Office Word</Application>
  <DocSecurity>0</DocSecurity>
  <Lines>68</Lines>
  <Paragraphs>19</Paragraphs>
  <ScaleCrop>false</ScaleCrop>
  <Company/>
  <LinksUpToDate>false</LinksUpToDate>
  <CharactersWithSpaces>9726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EXECUTIVO</dc:creator>
  <cp:lastModifiedBy>Diogo Peres Preto</cp:lastModifiedBy>
  <cp:revision>2</cp:revision>
  <dcterms:created xsi:type="dcterms:W3CDTF">2026-09-17T10:41:00Z</dcterms:created>
  <dcterms:modified xsi:type="dcterms:W3CDTF">2026-09-17T10:41:00Z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2024-11-14T00:00:00Z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2025-09-05T00:00:00Z</vt:filetime>
  </property>
  <property fmtid="{D5CDD505-2E9C-101B-9397-08002B2CF9AE}" pid="5" name="Producer">
    <vt:lpwstr>Microsoft® Word para Microsoft 365</vt:lpwstr>
  </property>
</Properties>
</file>